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E25" w:rsidRPr="0041713D" w:rsidRDefault="009A4E25" w:rsidP="000312A6">
      <w:pPr>
        <w:jc w:val="right"/>
        <w:rPr>
          <w:rFonts w:ascii="Arial" w:hAnsi="Arial" w:cs="Arial"/>
          <w:b/>
          <w:bCs/>
          <w:sz w:val="24"/>
          <w:szCs w:val="24"/>
        </w:rPr>
      </w:pPr>
      <w:proofErr w:type="spellStart"/>
      <w:r w:rsidRPr="0041713D">
        <w:rPr>
          <w:rFonts w:ascii="Arial" w:hAnsi="Arial" w:cs="Arial"/>
          <w:b/>
          <w:bCs/>
          <w:sz w:val="24"/>
          <w:szCs w:val="24"/>
        </w:rPr>
        <w:t>Образац</w:t>
      </w:r>
      <w:proofErr w:type="spellEnd"/>
      <w:r w:rsidRPr="0041713D">
        <w:rPr>
          <w:rFonts w:ascii="Arial" w:hAnsi="Arial" w:cs="Arial"/>
          <w:b/>
          <w:bCs/>
          <w:sz w:val="24"/>
          <w:szCs w:val="24"/>
        </w:rPr>
        <w:t xml:space="preserve"> 12</w:t>
      </w:r>
    </w:p>
    <w:p w:rsidR="009A4E25" w:rsidRPr="0041713D" w:rsidRDefault="009A4E25" w:rsidP="00BF085C">
      <w:pPr>
        <w:jc w:val="center"/>
        <w:rPr>
          <w:rFonts w:ascii="Arial" w:hAnsi="Arial" w:cs="Arial"/>
          <w:sz w:val="24"/>
          <w:szCs w:val="24"/>
        </w:rPr>
      </w:pPr>
      <w:proofErr w:type="spellStart"/>
      <w:r w:rsidRPr="0041713D">
        <w:rPr>
          <w:rFonts w:ascii="Arial" w:hAnsi="Arial" w:cs="Arial"/>
          <w:sz w:val="24"/>
          <w:szCs w:val="24"/>
        </w:rPr>
        <w:t>Назив</w:t>
      </w:r>
      <w:proofErr w:type="spellEnd"/>
      <w:r w:rsidRPr="0041713D">
        <w:rPr>
          <w:rFonts w:ascii="Arial" w:hAnsi="Arial" w:cs="Arial"/>
          <w:sz w:val="24"/>
          <w:szCs w:val="24"/>
        </w:rPr>
        <w:t xml:space="preserve"> </w:t>
      </w:r>
      <w:proofErr w:type="spellStart"/>
      <w:r w:rsidRPr="0041713D">
        <w:rPr>
          <w:rFonts w:ascii="Arial" w:hAnsi="Arial" w:cs="Arial"/>
          <w:sz w:val="24"/>
          <w:szCs w:val="24"/>
        </w:rPr>
        <w:t>јавног</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предузећа</w:t>
      </w:r>
      <w:proofErr w:type="spellEnd"/>
      <w:r w:rsidRPr="0041713D">
        <w:rPr>
          <w:rFonts w:ascii="Arial" w:hAnsi="Arial" w:cs="Arial"/>
          <w:sz w:val="24"/>
          <w:szCs w:val="24"/>
        </w:rPr>
        <w:t>/</w:t>
      </w:r>
      <w:proofErr w:type="spellStart"/>
      <w:r w:rsidRPr="0041713D">
        <w:rPr>
          <w:rFonts w:ascii="Arial" w:hAnsi="Arial" w:cs="Arial"/>
          <w:sz w:val="24"/>
          <w:szCs w:val="24"/>
        </w:rPr>
        <w:t>друштва</w:t>
      </w:r>
      <w:proofErr w:type="spellEnd"/>
      <w:r w:rsidRPr="0041713D">
        <w:rPr>
          <w:rFonts w:ascii="Arial" w:hAnsi="Arial" w:cs="Arial"/>
          <w:sz w:val="24"/>
          <w:szCs w:val="24"/>
        </w:rPr>
        <w:t xml:space="preserve"> </w:t>
      </w:r>
      <w:proofErr w:type="spellStart"/>
      <w:r w:rsidRPr="0041713D">
        <w:rPr>
          <w:rFonts w:ascii="Arial" w:hAnsi="Arial" w:cs="Arial"/>
          <w:sz w:val="24"/>
          <w:szCs w:val="24"/>
        </w:rPr>
        <w:t>капитала</w:t>
      </w:r>
      <w:proofErr w:type="spellEnd"/>
    </w:p>
    <w:p w:rsidR="009A4E25" w:rsidRPr="0041713D" w:rsidRDefault="00E16CA6" w:rsidP="00E16CA6">
      <w:pPr>
        <w:jc w:val="center"/>
        <w:rPr>
          <w:rFonts w:ascii="Arial" w:hAnsi="Arial" w:cs="Arial"/>
          <w:b/>
          <w:sz w:val="24"/>
          <w:szCs w:val="24"/>
        </w:rPr>
      </w:pPr>
      <w:r w:rsidRPr="0041713D">
        <w:rPr>
          <w:rFonts w:ascii="Arial" w:hAnsi="Arial" w:cs="Arial"/>
          <w:b/>
          <w:sz w:val="24"/>
          <w:szCs w:val="24"/>
        </w:rPr>
        <w:t>ЈКП ''</w:t>
      </w:r>
      <w:proofErr w:type="spellStart"/>
      <w:r w:rsidRPr="0041713D">
        <w:rPr>
          <w:rFonts w:ascii="Arial" w:hAnsi="Arial" w:cs="Arial"/>
          <w:b/>
          <w:sz w:val="24"/>
          <w:szCs w:val="24"/>
        </w:rPr>
        <w:t>Обреновац</w:t>
      </w:r>
      <w:proofErr w:type="spellEnd"/>
      <w:r w:rsidRPr="0041713D">
        <w:rPr>
          <w:rFonts w:ascii="Arial" w:hAnsi="Arial" w:cs="Arial"/>
          <w:b/>
          <w:sz w:val="24"/>
          <w:szCs w:val="24"/>
        </w:rPr>
        <w:t xml:space="preserve">'' </w:t>
      </w:r>
      <w:proofErr w:type="spellStart"/>
      <w:r w:rsidRPr="0041713D">
        <w:rPr>
          <w:rFonts w:ascii="Arial" w:hAnsi="Arial" w:cs="Arial"/>
          <w:b/>
          <w:sz w:val="24"/>
          <w:szCs w:val="24"/>
        </w:rPr>
        <w:t>Обреновац</w:t>
      </w:r>
      <w:proofErr w:type="spellEnd"/>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B23618" w:rsidRDefault="009A4E25">
      <w:pPr>
        <w:rPr>
          <w:rFonts w:ascii="Arial" w:hAnsi="Arial" w:cs="Arial"/>
          <w:sz w:val="24"/>
          <w:szCs w:val="24"/>
          <w:lang w:val="sr-Cyrl-RS"/>
        </w:rPr>
      </w:pPr>
    </w:p>
    <w:p w:rsidR="009A4E25" w:rsidRPr="0041713D" w:rsidRDefault="009A4E25" w:rsidP="00BF085C">
      <w:pPr>
        <w:jc w:val="center"/>
        <w:rPr>
          <w:rFonts w:ascii="Arial" w:hAnsi="Arial" w:cs="Arial"/>
          <w:b/>
          <w:bCs/>
          <w:sz w:val="24"/>
          <w:szCs w:val="24"/>
        </w:rPr>
      </w:pPr>
      <w:r w:rsidRPr="0041713D">
        <w:rPr>
          <w:rFonts w:ascii="Arial" w:hAnsi="Arial" w:cs="Arial"/>
          <w:b/>
          <w:bCs/>
          <w:sz w:val="24"/>
          <w:szCs w:val="24"/>
        </w:rPr>
        <w:t>ИЗВЕШТАЈ О СТЕПЕНУ УСКЛАЂЕНОСТИ ПЛАНИРАНИХ И РЕАЛИЗОВАНИХ АКТИВНОСТИ ИЗ ПРОГРАМА ПОСЛОВАЊА</w:t>
      </w:r>
    </w:p>
    <w:p w:rsidR="009A4E25" w:rsidRPr="0041713D" w:rsidRDefault="009A4E25" w:rsidP="00BF085C">
      <w:pPr>
        <w:jc w:val="center"/>
        <w:rPr>
          <w:rFonts w:ascii="Arial" w:hAnsi="Arial" w:cs="Arial"/>
          <w:b/>
          <w:sz w:val="24"/>
          <w:szCs w:val="24"/>
        </w:rPr>
      </w:pPr>
      <w:proofErr w:type="spellStart"/>
      <w:r w:rsidRPr="0041713D">
        <w:rPr>
          <w:rFonts w:ascii="Arial" w:hAnsi="Arial" w:cs="Arial"/>
          <w:b/>
          <w:sz w:val="24"/>
          <w:szCs w:val="24"/>
        </w:rPr>
        <w:t>За</w:t>
      </w:r>
      <w:proofErr w:type="spellEnd"/>
      <w:r w:rsidRPr="0041713D">
        <w:rPr>
          <w:rFonts w:ascii="Arial" w:hAnsi="Arial" w:cs="Arial"/>
          <w:b/>
          <w:sz w:val="24"/>
          <w:szCs w:val="24"/>
        </w:rPr>
        <w:t xml:space="preserve"> </w:t>
      </w:r>
      <w:proofErr w:type="spellStart"/>
      <w:r w:rsidRPr="0041713D">
        <w:rPr>
          <w:rFonts w:ascii="Arial" w:hAnsi="Arial" w:cs="Arial"/>
          <w:b/>
          <w:sz w:val="24"/>
          <w:szCs w:val="24"/>
        </w:rPr>
        <w:t>период</w:t>
      </w:r>
      <w:proofErr w:type="spellEnd"/>
      <w:r w:rsidRPr="0041713D">
        <w:rPr>
          <w:rFonts w:ascii="Arial" w:hAnsi="Arial" w:cs="Arial"/>
          <w:b/>
          <w:sz w:val="24"/>
          <w:szCs w:val="24"/>
        </w:rPr>
        <w:t xml:space="preserve"> </w:t>
      </w:r>
      <w:proofErr w:type="spellStart"/>
      <w:r w:rsidRPr="0041713D">
        <w:rPr>
          <w:rFonts w:ascii="Arial" w:hAnsi="Arial" w:cs="Arial"/>
          <w:b/>
          <w:sz w:val="24"/>
          <w:szCs w:val="24"/>
        </w:rPr>
        <w:t>од</w:t>
      </w:r>
      <w:proofErr w:type="spellEnd"/>
      <w:r w:rsidRPr="0041713D">
        <w:rPr>
          <w:rFonts w:ascii="Arial" w:hAnsi="Arial" w:cs="Arial"/>
          <w:b/>
          <w:sz w:val="24"/>
          <w:szCs w:val="24"/>
        </w:rPr>
        <w:t xml:space="preserve"> 01.01.</w:t>
      </w:r>
      <w:r w:rsidR="00E16CA6" w:rsidRPr="0041713D">
        <w:rPr>
          <w:rFonts w:ascii="Arial" w:hAnsi="Arial" w:cs="Arial"/>
          <w:b/>
          <w:sz w:val="24"/>
          <w:szCs w:val="24"/>
        </w:rPr>
        <w:t>201</w:t>
      </w:r>
      <w:r w:rsidR="00D7671E">
        <w:rPr>
          <w:rFonts w:ascii="Arial" w:hAnsi="Arial" w:cs="Arial"/>
          <w:b/>
          <w:sz w:val="24"/>
          <w:szCs w:val="24"/>
        </w:rPr>
        <w:t>8</w:t>
      </w:r>
      <w:r w:rsidR="00E16CA6" w:rsidRPr="0041713D">
        <w:rPr>
          <w:rFonts w:ascii="Arial" w:hAnsi="Arial" w:cs="Arial"/>
          <w:b/>
          <w:sz w:val="24"/>
          <w:szCs w:val="24"/>
        </w:rPr>
        <w:t>.</w:t>
      </w:r>
      <w:r w:rsidRPr="0041713D">
        <w:rPr>
          <w:rFonts w:ascii="Arial" w:hAnsi="Arial" w:cs="Arial"/>
          <w:b/>
          <w:sz w:val="24"/>
          <w:szCs w:val="24"/>
        </w:rPr>
        <w:t xml:space="preserve"> </w:t>
      </w:r>
      <w:proofErr w:type="spellStart"/>
      <w:r w:rsidRPr="0041713D">
        <w:rPr>
          <w:rFonts w:ascii="Arial" w:hAnsi="Arial" w:cs="Arial"/>
          <w:b/>
          <w:sz w:val="24"/>
          <w:szCs w:val="24"/>
        </w:rPr>
        <w:t>до</w:t>
      </w:r>
      <w:proofErr w:type="spellEnd"/>
      <w:r w:rsidRPr="0041713D">
        <w:rPr>
          <w:rFonts w:ascii="Arial" w:hAnsi="Arial" w:cs="Arial"/>
          <w:b/>
          <w:sz w:val="24"/>
          <w:szCs w:val="24"/>
        </w:rPr>
        <w:t xml:space="preserve"> </w:t>
      </w:r>
      <w:r w:rsidR="00E16CA6" w:rsidRPr="0041713D">
        <w:rPr>
          <w:rFonts w:ascii="Arial" w:hAnsi="Arial" w:cs="Arial"/>
          <w:b/>
          <w:sz w:val="24"/>
          <w:szCs w:val="24"/>
        </w:rPr>
        <w:t>3</w:t>
      </w:r>
      <w:r w:rsidR="00B23618">
        <w:rPr>
          <w:rFonts w:ascii="Arial" w:hAnsi="Arial" w:cs="Arial"/>
          <w:b/>
          <w:sz w:val="24"/>
          <w:szCs w:val="24"/>
          <w:lang w:val="sr-Cyrl-RS"/>
        </w:rPr>
        <w:t>1</w:t>
      </w:r>
      <w:r w:rsidR="00E16CA6" w:rsidRPr="0041713D">
        <w:rPr>
          <w:rFonts w:ascii="Arial" w:hAnsi="Arial" w:cs="Arial"/>
          <w:b/>
          <w:sz w:val="24"/>
          <w:szCs w:val="24"/>
        </w:rPr>
        <w:t>.</w:t>
      </w:r>
      <w:r w:rsidR="00B23618">
        <w:rPr>
          <w:rFonts w:ascii="Arial" w:hAnsi="Arial" w:cs="Arial"/>
          <w:b/>
          <w:sz w:val="24"/>
          <w:szCs w:val="24"/>
          <w:lang w:val="sr-Cyrl-RS"/>
        </w:rPr>
        <w:t>12</w:t>
      </w:r>
      <w:r w:rsidR="00E16CA6" w:rsidRPr="0041713D">
        <w:rPr>
          <w:rFonts w:ascii="Arial" w:hAnsi="Arial" w:cs="Arial"/>
          <w:b/>
          <w:sz w:val="24"/>
          <w:szCs w:val="24"/>
        </w:rPr>
        <w:t>.201</w:t>
      </w:r>
      <w:r w:rsidR="00D7671E">
        <w:rPr>
          <w:rFonts w:ascii="Arial" w:hAnsi="Arial" w:cs="Arial"/>
          <w:b/>
          <w:sz w:val="24"/>
          <w:szCs w:val="24"/>
        </w:rPr>
        <w:t>8</w:t>
      </w:r>
      <w:r w:rsidR="00E16CA6" w:rsidRPr="0041713D">
        <w:rPr>
          <w:rFonts w:ascii="Arial" w:hAnsi="Arial" w:cs="Arial"/>
          <w:b/>
          <w:sz w:val="24"/>
          <w:szCs w:val="24"/>
        </w:rPr>
        <w:t>.</w:t>
      </w: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B63F5C" w:rsidP="00BF085C">
      <w:pPr>
        <w:jc w:val="center"/>
        <w:rPr>
          <w:rFonts w:ascii="Arial" w:hAnsi="Arial" w:cs="Arial"/>
          <w:sz w:val="24"/>
          <w:szCs w:val="24"/>
        </w:rPr>
      </w:pPr>
      <w:proofErr w:type="spellStart"/>
      <w:r w:rsidRPr="0041713D">
        <w:rPr>
          <w:rFonts w:ascii="Arial" w:hAnsi="Arial" w:cs="Arial"/>
          <w:sz w:val="24"/>
          <w:szCs w:val="24"/>
        </w:rPr>
        <w:t>Обреновац</w:t>
      </w:r>
      <w:proofErr w:type="spellEnd"/>
      <w:r w:rsidRPr="0041713D">
        <w:rPr>
          <w:rFonts w:ascii="Arial" w:hAnsi="Arial" w:cs="Arial"/>
          <w:sz w:val="24"/>
          <w:szCs w:val="24"/>
        </w:rPr>
        <w:t xml:space="preserve">, </w:t>
      </w:r>
      <w:r w:rsidR="002C2AE9">
        <w:rPr>
          <w:rFonts w:ascii="Arial" w:hAnsi="Arial" w:cs="Arial"/>
          <w:sz w:val="24"/>
          <w:szCs w:val="24"/>
        </w:rPr>
        <w:t>28</w:t>
      </w:r>
      <w:r w:rsidRPr="0041713D">
        <w:rPr>
          <w:rFonts w:ascii="Arial" w:hAnsi="Arial" w:cs="Arial"/>
          <w:sz w:val="24"/>
          <w:szCs w:val="24"/>
        </w:rPr>
        <w:t>.</w:t>
      </w:r>
      <w:r w:rsidR="00EA6E49">
        <w:rPr>
          <w:rFonts w:ascii="Arial" w:hAnsi="Arial" w:cs="Arial"/>
          <w:sz w:val="24"/>
          <w:szCs w:val="24"/>
        </w:rPr>
        <w:t>0</w:t>
      </w:r>
      <w:r w:rsidR="00B23618">
        <w:rPr>
          <w:rFonts w:ascii="Arial" w:hAnsi="Arial" w:cs="Arial"/>
          <w:sz w:val="24"/>
          <w:szCs w:val="24"/>
          <w:lang w:val="sr-Cyrl-RS"/>
        </w:rPr>
        <w:t>1</w:t>
      </w:r>
      <w:r w:rsidR="00FF3D3E">
        <w:rPr>
          <w:rFonts w:ascii="Arial" w:hAnsi="Arial" w:cs="Arial"/>
          <w:sz w:val="24"/>
          <w:szCs w:val="24"/>
        </w:rPr>
        <w:t>.</w:t>
      </w:r>
      <w:r w:rsidRPr="0041713D">
        <w:rPr>
          <w:rFonts w:ascii="Arial" w:hAnsi="Arial" w:cs="Arial"/>
          <w:sz w:val="24"/>
          <w:szCs w:val="24"/>
        </w:rPr>
        <w:t>201</w:t>
      </w:r>
      <w:r w:rsidR="00B23618">
        <w:rPr>
          <w:rFonts w:ascii="Arial" w:hAnsi="Arial" w:cs="Arial"/>
          <w:sz w:val="24"/>
          <w:szCs w:val="24"/>
          <w:lang w:val="sr-Cyrl-RS"/>
        </w:rPr>
        <w:t>9</w:t>
      </w:r>
      <w:r w:rsidRPr="0041713D">
        <w:rPr>
          <w:rFonts w:ascii="Arial" w:hAnsi="Arial" w:cs="Arial"/>
          <w:sz w:val="24"/>
          <w:szCs w:val="24"/>
        </w:rPr>
        <w:t>.</w:t>
      </w:r>
    </w:p>
    <w:p w:rsidR="009D5F13" w:rsidRPr="0041713D" w:rsidRDefault="009D5F13" w:rsidP="009D5F13">
      <w:pPr>
        <w:rPr>
          <w:rFonts w:ascii="Arial" w:hAnsi="Arial" w:cs="Arial"/>
          <w:b/>
          <w:bCs/>
          <w:sz w:val="24"/>
          <w:szCs w:val="24"/>
        </w:rPr>
      </w:pPr>
      <w:r w:rsidRPr="0041713D">
        <w:rPr>
          <w:rFonts w:ascii="Arial" w:hAnsi="Arial" w:cs="Arial"/>
          <w:b/>
          <w:bCs/>
          <w:sz w:val="24"/>
          <w:szCs w:val="24"/>
        </w:rPr>
        <w:lastRenderedPageBreak/>
        <w:t>I ОСНОВНИ СТАТУСНИ ПОДАЦИ</w:t>
      </w:r>
    </w:p>
    <w:p w:rsidR="009D5F13" w:rsidRPr="0041713D" w:rsidRDefault="009D5F13" w:rsidP="009D5F13">
      <w:pPr>
        <w:rPr>
          <w:rFonts w:ascii="Arial" w:hAnsi="Arial" w:cs="Arial"/>
          <w:b/>
          <w:sz w:val="24"/>
          <w:szCs w:val="24"/>
          <w:u w:val="single"/>
          <w:lang w:val="sr-Cyrl-CS"/>
        </w:rPr>
      </w:pPr>
      <w:proofErr w:type="spellStart"/>
      <w:r w:rsidRPr="0041713D">
        <w:rPr>
          <w:rFonts w:ascii="Arial" w:hAnsi="Arial" w:cs="Arial"/>
          <w:b/>
          <w:sz w:val="24"/>
          <w:szCs w:val="24"/>
          <w:u w:val="single"/>
        </w:rPr>
        <w:t>Пословно</w:t>
      </w:r>
      <w:proofErr w:type="spellEnd"/>
      <w:r w:rsidRPr="0041713D">
        <w:rPr>
          <w:rFonts w:ascii="Arial" w:hAnsi="Arial" w:cs="Arial"/>
          <w:b/>
          <w:sz w:val="24"/>
          <w:szCs w:val="24"/>
          <w:u w:val="single"/>
        </w:rPr>
        <w:t xml:space="preserve"> </w:t>
      </w:r>
      <w:proofErr w:type="spellStart"/>
      <w:r w:rsidRPr="0041713D">
        <w:rPr>
          <w:rFonts w:ascii="Arial" w:hAnsi="Arial" w:cs="Arial"/>
          <w:b/>
          <w:sz w:val="24"/>
          <w:szCs w:val="24"/>
          <w:u w:val="single"/>
        </w:rPr>
        <w:t>име</w:t>
      </w:r>
      <w:proofErr w:type="spellEnd"/>
      <w:r w:rsidRPr="0041713D">
        <w:rPr>
          <w:rFonts w:ascii="Arial" w:hAnsi="Arial" w:cs="Arial"/>
          <w:b/>
          <w:sz w:val="24"/>
          <w:szCs w:val="24"/>
          <w:u w:val="single"/>
        </w:rPr>
        <w:t xml:space="preserve">: </w:t>
      </w:r>
      <w:r w:rsidRPr="0041713D">
        <w:rPr>
          <w:rFonts w:ascii="Arial" w:hAnsi="Arial" w:cs="Arial"/>
          <w:b/>
          <w:sz w:val="24"/>
          <w:szCs w:val="24"/>
          <w:u w:val="single"/>
          <w:lang w:val="sr-Cyrl-CS"/>
        </w:rPr>
        <w:t>ЈКП „</w:t>
      </w:r>
      <w:proofErr w:type="gramStart"/>
      <w:r w:rsidRPr="0041713D">
        <w:rPr>
          <w:rFonts w:ascii="Arial" w:hAnsi="Arial" w:cs="Arial"/>
          <w:b/>
          <w:sz w:val="24"/>
          <w:szCs w:val="24"/>
          <w:u w:val="single"/>
          <w:lang w:val="sr-Cyrl-CS"/>
        </w:rPr>
        <w:t>ОБРЕНОВАЦ“</w:t>
      </w:r>
      <w:proofErr w:type="gramEnd"/>
      <w:r w:rsidRPr="0041713D">
        <w:rPr>
          <w:rFonts w:ascii="Arial" w:hAnsi="Arial" w:cs="Arial"/>
          <w:b/>
          <w:sz w:val="24"/>
          <w:szCs w:val="24"/>
          <w:u w:val="single"/>
          <w:lang w:val="sr-Cyrl-CS"/>
        </w:rPr>
        <w:t>, Обреновац</w:t>
      </w:r>
    </w:p>
    <w:p w:rsidR="009D5F13" w:rsidRPr="0041713D" w:rsidRDefault="009D5F13" w:rsidP="009D5F13">
      <w:pPr>
        <w:rPr>
          <w:rFonts w:ascii="Arial" w:hAnsi="Arial" w:cs="Arial"/>
          <w:sz w:val="24"/>
          <w:szCs w:val="24"/>
          <w:u w:val="single"/>
          <w:lang w:val="sr-Cyrl-CS"/>
        </w:rPr>
      </w:pPr>
      <w:proofErr w:type="spellStart"/>
      <w:r w:rsidRPr="0041713D">
        <w:rPr>
          <w:rFonts w:ascii="Arial" w:hAnsi="Arial" w:cs="Arial"/>
          <w:sz w:val="24"/>
          <w:szCs w:val="24"/>
          <w:u w:val="single"/>
        </w:rPr>
        <w:t>Седиште</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Обреновац, Цара Лазара 3/1</w:t>
      </w:r>
    </w:p>
    <w:p w:rsidR="009D5F13" w:rsidRPr="0041713D" w:rsidRDefault="009D5F13" w:rsidP="009D5F13">
      <w:pPr>
        <w:rPr>
          <w:rFonts w:ascii="Arial" w:hAnsi="Arial" w:cs="Arial"/>
          <w:sz w:val="24"/>
          <w:szCs w:val="24"/>
          <w:u w:val="single"/>
          <w:lang w:val="sr-Cyrl-CS"/>
        </w:rPr>
      </w:pPr>
      <w:proofErr w:type="spellStart"/>
      <w:r w:rsidRPr="0041713D">
        <w:rPr>
          <w:rFonts w:ascii="Arial" w:hAnsi="Arial" w:cs="Arial"/>
          <w:sz w:val="24"/>
          <w:szCs w:val="24"/>
          <w:u w:val="single"/>
        </w:rPr>
        <w:t>Претежна</w:t>
      </w:r>
      <w:proofErr w:type="spellEnd"/>
      <w:r w:rsidRPr="0041713D">
        <w:rPr>
          <w:rFonts w:ascii="Arial" w:hAnsi="Arial" w:cs="Arial"/>
          <w:sz w:val="24"/>
          <w:szCs w:val="24"/>
          <w:u w:val="single"/>
        </w:rPr>
        <w:t xml:space="preserve"> </w:t>
      </w:r>
      <w:proofErr w:type="spellStart"/>
      <w:r w:rsidRPr="0041713D">
        <w:rPr>
          <w:rFonts w:ascii="Arial" w:hAnsi="Arial" w:cs="Arial"/>
          <w:sz w:val="24"/>
          <w:szCs w:val="24"/>
          <w:u w:val="single"/>
        </w:rPr>
        <w:t>делатност</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3811 – Сакупљање отпада који није опасан</w:t>
      </w:r>
    </w:p>
    <w:p w:rsidR="009D5F13" w:rsidRPr="0041713D" w:rsidRDefault="009D5F13" w:rsidP="009D5F13">
      <w:pPr>
        <w:rPr>
          <w:rFonts w:ascii="Arial" w:hAnsi="Arial" w:cs="Arial"/>
          <w:sz w:val="24"/>
          <w:szCs w:val="24"/>
          <w:u w:val="single"/>
          <w:lang w:val="sr-Cyrl-CS"/>
        </w:rPr>
      </w:pPr>
      <w:proofErr w:type="spellStart"/>
      <w:r w:rsidRPr="0041713D">
        <w:rPr>
          <w:rFonts w:ascii="Arial" w:hAnsi="Arial" w:cs="Arial"/>
          <w:sz w:val="24"/>
          <w:szCs w:val="24"/>
          <w:u w:val="single"/>
        </w:rPr>
        <w:t>Матични</w:t>
      </w:r>
      <w:proofErr w:type="spellEnd"/>
      <w:r w:rsidRPr="0041713D">
        <w:rPr>
          <w:rFonts w:ascii="Arial" w:hAnsi="Arial" w:cs="Arial"/>
          <w:sz w:val="24"/>
          <w:szCs w:val="24"/>
          <w:u w:val="single"/>
        </w:rPr>
        <w:t xml:space="preserve"> </w:t>
      </w:r>
      <w:proofErr w:type="spellStart"/>
      <w:r w:rsidRPr="0041713D">
        <w:rPr>
          <w:rFonts w:ascii="Arial" w:hAnsi="Arial" w:cs="Arial"/>
          <w:sz w:val="24"/>
          <w:szCs w:val="24"/>
          <w:u w:val="single"/>
        </w:rPr>
        <w:t>број</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07041985</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ПИБ:</w:t>
      </w:r>
      <w:r w:rsidRPr="0041713D">
        <w:rPr>
          <w:rFonts w:ascii="Arial" w:hAnsi="Arial" w:cs="Arial"/>
          <w:sz w:val="24"/>
          <w:szCs w:val="24"/>
          <w:u w:val="single"/>
          <w:lang w:val="sr-Cyrl-CS"/>
        </w:rPr>
        <w:t xml:space="preserve"> 101935647</w:t>
      </w:r>
    </w:p>
    <w:p w:rsidR="009D5F13" w:rsidRPr="0041713D" w:rsidRDefault="009D5F13" w:rsidP="009D5F13">
      <w:pPr>
        <w:rPr>
          <w:rFonts w:ascii="Arial" w:hAnsi="Arial" w:cs="Arial"/>
          <w:color w:val="FF0000"/>
          <w:sz w:val="24"/>
          <w:szCs w:val="24"/>
          <w:u w:val="single"/>
          <w:lang w:val="sr-Cyrl-CS"/>
        </w:rPr>
      </w:pPr>
      <w:proofErr w:type="spellStart"/>
      <w:r w:rsidRPr="0041713D">
        <w:rPr>
          <w:rFonts w:ascii="Arial" w:hAnsi="Arial" w:cs="Arial"/>
          <w:sz w:val="24"/>
          <w:szCs w:val="24"/>
          <w:u w:val="single"/>
        </w:rPr>
        <w:t>Надлежно</w:t>
      </w:r>
      <w:proofErr w:type="spellEnd"/>
      <w:r w:rsidRPr="0041713D">
        <w:rPr>
          <w:rFonts w:ascii="Arial" w:hAnsi="Arial" w:cs="Arial"/>
          <w:sz w:val="24"/>
          <w:szCs w:val="24"/>
          <w:u w:val="single"/>
        </w:rPr>
        <w:t xml:space="preserve"> </w:t>
      </w:r>
      <w:proofErr w:type="spellStart"/>
      <w:r w:rsidRPr="0041713D">
        <w:rPr>
          <w:rFonts w:ascii="Arial" w:hAnsi="Arial" w:cs="Arial"/>
          <w:sz w:val="24"/>
          <w:szCs w:val="24"/>
          <w:u w:val="single"/>
        </w:rPr>
        <w:t>министарство</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Министарство привреде</w:t>
      </w:r>
    </w:p>
    <w:p w:rsidR="009D5F13" w:rsidRPr="0041713D" w:rsidRDefault="009D5F13" w:rsidP="009D5F13">
      <w:pPr>
        <w:jc w:val="both"/>
        <w:rPr>
          <w:rFonts w:ascii="Arial" w:hAnsi="Arial" w:cs="Arial"/>
          <w:b/>
          <w:i/>
          <w:iCs/>
          <w:sz w:val="24"/>
          <w:szCs w:val="24"/>
          <w:lang w:val="sr-Cyrl-CS"/>
        </w:rPr>
      </w:pPr>
      <w:proofErr w:type="spellStart"/>
      <w:proofErr w:type="gramStart"/>
      <w:r w:rsidRPr="0041713D">
        <w:rPr>
          <w:rFonts w:ascii="Arial" w:hAnsi="Arial" w:cs="Arial"/>
          <w:b/>
          <w:sz w:val="24"/>
          <w:szCs w:val="24"/>
        </w:rPr>
        <w:t>Делатности</w:t>
      </w:r>
      <w:proofErr w:type="spellEnd"/>
      <w:r w:rsidRPr="0041713D">
        <w:rPr>
          <w:rFonts w:ascii="Arial" w:hAnsi="Arial" w:cs="Arial"/>
          <w:b/>
          <w:sz w:val="24"/>
          <w:szCs w:val="24"/>
        </w:rPr>
        <w:t xml:space="preserve"> </w:t>
      </w:r>
      <w:r w:rsidRPr="0041713D">
        <w:rPr>
          <w:rFonts w:ascii="Arial" w:hAnsi="Arial" w:cs="Arial"/>
          <w:b/>
          <w:sz w:val="24"/>
          <w:szCs w:val="24"/>
          <w:lang w:val="sr-Cyrl-CS"/>
        </w:rPr>
        <w:t xml:space="preserve"> ЈКП</w:t>
      </w:r>
      <w:proofErr w:type="gramEnd"/>
      <w:r w:rsidRPr="0041713D">
        <w:rPr>
          <w:rFonts w:ascii="Arial" w:hAnsi="Arial" w:cs="Arial"/>
          <w:b/>
          <w:sz w:val="24"/>
          <w:szCs w:val="24"/>
          <w:lang w:val="sr-Cyrl-CS"/>
        </w:rPr>
        <w:t xml:space="preserve"> „ОБРЕНОВАЦ“ </w:t>
      </w:r>
      <w:proofErr w:type="spellStart"/>
      <w:r w:rsidRPr="0041713D">
        <w:rPr>
          <w:rFonts w:ascii="Arial" w:hAnsi="Arial" w:cs="Arial"/>
          <w:b/>
          <w:sz w:val="24"/>
          <w:szCs w:val="24"/>
        </w:rPr>
        <w:t>су</w:t>
      </w:r>
      <w:proofErr w:type="spellEnd"/>
      <w:r w:rsidRPr="0041713D">
        <w:rPr>
          <w:rFonts w:ascii="Arial" w:hAnsi="Arial" w:cs="Arial"/>
          <w:b/>
          <w:sz w:val="24"/>
          <w:szCs w:val="24"/>
        </w:rPr>
        <w:t xml:space="preserve">: </w:t>
      </w:r>
    </w:p>
    <w:p w:rsidR="009D5F13" w:rsidRPr="0041713D" w:rsidRDefault="009D5F13" w:rsidP="009D5F13">
      <w:pPr>
        <w:numPr>
          <w:ilvl w:val="1"/>
          <w:numId w:val="1"/>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Сакупљање отпада који није опасан</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рециклабирних материјала,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отпада са јавних површина,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грађевинског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отпадака као што су гране и шљунак,</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текстилног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трансфер станицама за неопасан отпад.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3"/>
        </w:numPr>
        <w:tabs>
          <w:tab w:val="left" w:pos="900"/>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Третман и одлагање отпада који није опасан</w:t>
      </w:r>
    </w:p>
    <w:p w:rsidR="009D5F13" w:rsidRPr="0041713D" w:rsidRDefault="009D5F13" w:rsidP="009D5F13">
      <w:pPr>
        <w:tabs>
          <w:tab w:val="left" w:pos="1080"/>
        </w:tabs>
        <w:spacing w:after="0" w:line="240" w:lineRule="auto"/>
        <w:ind w:left="9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Обухвата одлагање и третман пре одлагања чврстог и неопасног отпада који није чврст:</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рад депоније неопасног отпада,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третман органског отпада за одлагање.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4"/>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Поновна употреба разврстаних материјала</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39.00       Санација, рекултивација и друге услуге у области управљања отпадом</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деконтаминација земљишта и подземних вода на месту загађења коришћењем механичких, хемијских или биолошких метода,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индустријских постројења или локација, укључујући нуклеарна постројења и локације,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нафтних мрља и других загађивача на земљи, у површинским водама, у морима и океанима, укључујући и приобаље,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одстрањивање/смањивање отровних материја, азбеста, оловних боја и других отровних материја,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остало специјализовано чишћење и санирање животне средине.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5"/>
        </w:numPr>
        <w:tabs>
          <w:tab w:val="clear" w:pos="360"/>
          <w:tab w:val="num" w:pos="900"/>
        </w:tabs>
        <w:spacing w:after="0" w:line="240" w:lineRule="auto"/>
        <w:ind w:left="900" w:hanging="90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Изнајмљивање властитих или изнајмљених некретнина и управљање  њима</w:t>
      </w:r>
    </w:p>
    <w:p w:rsidR="009D5F13" w:rsidRPr="0041713D" w:rsidRDefault="009D5F13" w:rsidP="009D5F13">
      <w:pPr>
        <w:spacing w:after="0" w:line="240" w:lineRule="auto"/>
        <w:ind w:left="1080" w:hanging="36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   - </w:t>
      </w:r>
      <w:r w:rsidRPr="0041713D">
        <w:rPr>
          <w:rFonts w:ascii="Arial" w:eastAsia="Times New Roman" w:hAnsi="Arial" w:cs="Arial"/>
          <w:sz w:val="24"/>
          <w:szCs w:val="24"/>
          <w:lang w:val="sr-Cyrl-CS" w:eastAsia="sr-Latn-CS"/>
        </w:rPr>
        <w:t>изнајмљивање властитих или изнајмљених некретнина и управљање њима, као што су:</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стамбене зграде и станови</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нестамбене зграде,укључујући изложбене хале и складишне капацитете</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земљиште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организовање извођења грађевинских пројеката у сврхе властитог пословања,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вези са управљањем простором за смештај покретних стамбених јединица.</w:t>
      </w:r>
    </w:p>
    <w:p w:rsidR="009D5F13" w:rsidRPr="0041713D" w:rsidRDefault="009D5F13" w:rsidP="009D5F13">
      <w:pPr>
        <w:tabs>
          <w:tab w:val="num" w:pos="1080"/>
        </w:tabs>
        <w:spacing w:after="0" w:line="240" w:lineRule="auto"/>
        <w:ind w:left="1080"/>
        <w:jc w:val="both"/>
        <w:rPr>
          <w:rFonts w:ascii="Arial" w:eastAsia="Times New Roman" w:hAnsi="Arial" w:cs="Arial"/>
          <w:sz w:val="24"/>
          <w:szCs w:val="24"/>
          <w:lang w:val="sr-Cyrl-CS" w:eastAsia="sr-Latn-CS"/>
        </w:rPr>
      </w:pPr>
    </w:p>
    <w:p w:rsidR="009D5F13" w:rsidRPr="0041713D" w:rsidRDefault="009D5F13" w:rsidP="009D5F13">
      <w:pPr>
        <w:tabs>
          <w:tab w:val="left" w:pos="996"/>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Одржавање и пружање услуга на пијацама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9D5F13" w:rsidRPr="0041713D" w:rsidRDefault="009D5F13" w:rsidP="009D5F13">
      <w:pPr>
        <w:numPr>
          <w:ilvl w:val="0"/>
          <w:numId w:val="9"/>
        </w:numPr>
        <w:tabs>
          <w:tab w:val="left" w:pos="996"/>
          <w:tab w:val="num" w:pos="1494"/>
        </w:tabs>
        <w:spacing w:after="0" w:line="240" w:lineRule="auto"/>
        <w:ind w:firstLine="525"/>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изградња и реконструкција пијаца и пијачних објеката,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набавка пијачне опреме и уређаја за своје потребе, сопственим и средствима оснивача,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вођење евиденције о промету пољопривредних, прехрамбених производа на мало и кретање цена индивидуалног сектора.</w:t>
      </w:r>
    </w:p>
    <w:p w:rsidR="009D5F13" w:rsidRPr="0041713D" w:rsidRDefault="009D5F13" w:rsidP="009D5F13">
      <w:pPr>
        <w:tabs>
          <w:tab w:val="left" w:pos="996"/>
        </w:tabs>
        <w:spacing w:after="0" w:line="240" w:lineRule="auto"/>
        <w:ind w:left="1494"/>
        <w:rPr>
          <w:rFonts w:ascii="Arial" w:eastAsia="Times New Roman" w:hAnsi="Arial" w:cs="Arial"/>
          <w:sz w:val="24"/>
          <w:szCs w:val="24"/>
          <w:lang w:val="sr-Cyrl-CS" w:eastAsia="sr-Latn-CS"/>
        </w:rPr>
      </w:pPr>
    </w:p>
    <w:p w:rsidR="009D5F13" w:rsidRPr="0041713D" w:rsidRDefault="009D5F13" w:rsidP="009D5F13">
      <w:pPr>
        <w:tabs>
          <w:tab w:val="left" w:pos="747"/>
          <w:tab w:val="left" w:pos="1245"/>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Вашарске активности </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организовање одржавања вашара и пружања услуга за вашар.</w:t>
      </w: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lastRenderedPageBreak/>
        <w:t>Погребне и сродне делатности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сахрањивање и спаљивање људских и животињских лешева: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припрема лешева за сахрањивање, спаљивање, балзамовање и погребне услуге</w:t>
      </w:r>
    </w:p>
    <w:p w:rsidR="009D5F13" w:rsidRPr="0041713D" w:rsidRDefault="009D5F13" w:rsidP="009D5F13">
      <w:pPr>
        <w:numPr>
          <w:ilvl w:val="1"/>
          <w:numId w:val="2"/>
        </w:numPr>
        <w:tabs>
          <w:tab w:val="num" w:pos="1800"/>
        </w:tabs>
        <w:spacing w:after="0" w:line="240" w:lineRule="auto"/>
        <w:ind w:hanging="54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услуге сахрањивања и спаљивања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изнајмљивање опремљеног простора за церемоније сахране на гробљу</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изнајмљивање и продаја гробних места </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гробова и споменика </w:t>
      </w:r>
    </w:p>
    <w:p w:rsidR="009D5F13" w:rsidRPr="0041713D" w:rsidRDefault="009D5F13" w:rsidP="009D5F13">
      <w:pPr>
        <w:tabs>
          <w:tab w:val="left" w:pos="1080"/>
        </w:tabs>
        <w:spacing w:after="0" w:line="240" w:lineRule="auto"/>
        <w:ind w:left="900"/>
        <w:jc w:val="both"/>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Делатност неге и одржавање тела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турских купатила, сауна и парних купатила, соларијума, салона  за мршављење, салона за масажу итд.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96.09     Остале непоменуте личне услужне делатности</w:t>
      </w:r>
    </w:p>
    <w:p w:rsidR="009D5F13" w:rsidRPr="0041713D" w:rsidRDefault="009D5F13" w:rsidP="009D5F13">
      <w:pPr>
        <w:tabs>
          <w:tab w:val="left"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услуге збрињавања кућних љубимаца (смештај и храна, чешљање, чување и тренирање)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tabs>
          <w:tab w:val="left" w:pos="144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75.00      Ветеринарска делатност</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животиња на фармама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кућних љубимаца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делатност ветеринарских асистената и другог помоћног ветеринарског особља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клиничко-патолошке и друге дијагностичке активности које се односе на животиње</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r w:rsidRPr="0041713D">
        <w:rPr>
          <w:rFonts w:ascii="Arial" w:eastAsia="Times New Roman" w:hAnsi="Arial" w:cs="Arial"/>
          <w:sz w:val="24"/>
          <w:szCs w:val="24"/>
          <w:lang w:val="sr-Cyrl-CS" w:eastAsia="sr-Latn-CS"/>
        </w:rPr>
        <w:t xml:space="preserve"> -  превоз оболелих животиња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осталог чишћења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и одржавање базена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возова, аутобуса и авиона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цистерне и танкера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дезинфекција објеката и уништавање штеточина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боца са улица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улица, уклањање снега и леда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делатности чишћења на другом месту непоменуте</w:t>
      </w:r>
    </w:p>
    <w:p w:rsidR="009D5F13" w:rsidRPr="0041713D" w:rsidRDefault="009D5F13" w:rsidP="009D5F13">
      <w:pPr>
        <w:tabs>
          <w:tab w:val="left" w:pos="90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уређења и одржавања околине</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уређење и одржавање паркова и вртова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приватне куће и стамбене зграде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јавне зграде (школе, болнице, административне зграде, цркве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градске зелене површине и гробља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зеленило уз саобраћајнице (путеве, железничке пруге и трамвајске шине, пловне канале, луке)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индустријске и пословне зграде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уређење и одржавање зеленила и спортских терена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зграде (кровне баште, зеленило на фасадама, кућне баште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спортске терене (фудбалски терени, терени за голф итд.), терене за игру, травњаке за сунчање и друге зелене површине за рекреацију</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сађење дрвећа за заштиту од буке, ветра, ерозије и др.</w:t>
      </w:r>
    </w:p>
    <w:p w:rsidR="009D5F13" w:rsidRPr="0041713D" w:rsidRDefault="009D5F13" w:rsidP="009D5F13">
      <w:pPr>
        <w:tabs>
          <w:tab w:val="left" w:pos="1440"/>
        </w:tabs>
        <w:spacing w:after="0" w:line="240" w:lineRule="auto"/>
        <w:jc w:val="both"/>
        <w:rPr>
          <w:rFonts w:ascii="Arial" w:eastAsia="Times New Roman" w:hAnsi="Arial" w:cs="Arial"/>
          <w:sz w:val="24"/>
          <w:szCs w:val="24"/>
          <w:lang w:eastAsia="sr-Latn-CS"/>
        </w:rPr>
      </w:pP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r w:rsidRPr="0041713D">
        <w:rPr>
          <w:rFonts w:ascii="Arial" w:eastAsia="Times New Roman" w:hAnsi="Arial" w:cs="Arial"/>
          <w:b/>
          <w:sz w:val="24"/>
          <w:szCs w:val="24"/>
          <w:lang w:val="sr-Cyrl-CS" w:eastAsia="sr-Latn-CS"/>
        </w:rPr>
        <w:t>Одржавање стамбених зграда колективног становања у складу са посебним Законима</w:t>
      </w: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p>
    <w:p w:rsidR="009D5F13" w:rsidRPr="0041713D" w:rsidRDefault="009D5F13" w:rsidP="009D5F13">
      <w:pPr>
        <w:numPr>
          <w:ilvl w:val="0"/>
          <w:numId w:val="2"/>
        </w:num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текуће и инвестиционо одржавање стамбених зграда по Уговору са Скупштином станара зграде.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Поред делатности за чије је обављање основано Предузеће може да обавља и друге делатности, уз сагласност Оснивача.</w:t>
      </w:r>
    </w:p>
    <w:p w:rsidR="00817214" w:rsidRDefault="00817214" w:rsidP="009D5F13">
      <w:pPr>
        <w:rPr>
          <w:rFonts w:ascii="Arial" w:hAnsi="Arial" w:cs="Arial"/>
          <w:b/>
          <w:sz w:val="24"/>
          <w:szCs w:val="24"/>
        </w:rPr>
      </w:pPr>
    </w:p>
    <w:p w:rsidR="009D5F13" w:rsidRPr="002D76DD" w:rsidRDefault="00AD798B" w:rsidP="009D5F13">
      <w:pPr>
        <w:rPr>
          <w:rFonts w:ascii="Arial" w:hAnsi="Arial" w:cs="Arial"/>
          <w:b/>
          <w:sz w:val="24"/>
          <w:szCs w:val="24"/>
        </w:rPr>
      </w:pPr>
      <w:proofErr w:type="spellStart"/>
      <w:r>
        <w:rPr>
          <w:rFonts w:ascii="Arial" w:hAnsi="Arial" w:cs="Arial"/>
          <w:b/>
          <w:sz w:val="24"/>
          <w:szCs w:val="24"/>
        </w:rPr>
        <w:t>Трог</w:t>
      </w:r>
      <w:r w:rsidR="00580689" w:rsidRPr="002D76DD">
        <w:rPr>
          <w:rFonts w:ascii="Arial" w:hAnsi="Arial" w:cs="Arial"/>
          <w:b/>
          <w:sz w:val="24"/>
          <w:szCs w:val="24"/>
        </w:rPr>
        <w:t>одишњи</w:t>
      </w:r>
      <w:proofErr w:type="spellEnd"/>
      <w:r w:rsidR="00580689" w:rsidRPr="002D76DD">
        <w:rPr>
          <w:rFonts w:ascii="Arial" w:hAnsi="Arial" w:cs="Arial"/>
          <w:b/>
          <w:sz w:val="24"/>
          <w:szCs w:val="24"/>
        </w:rPr>
        <w:t xml:space="preserve"> </w:t>
      </w:r>
      <w:proofErr w:type="spellStart"/>
      <w:r w:rsidR="00580689" w:rsidRPr="002D76DD">
        <w:rPr>
          <w:rFonts w:ascii="Arial" w:hAnsi="Arial" w:cs="Arial"/>
          <w:b/>
          <w:sz w:val="24"/>
          <w:szCs w:val="24"/>
        </w:rPr>
        <w:t>програм</w:t>
      </w:r>
      <w:proofErr w:type="spellEnd"/>
      <w:r w:rsidR="00580689" w:rsidRPr="002D76DD">
        <w:rPr>
          <w:rFonts w:ascii="Arial" w:hAnsi="Arial" w:cs="Arial"/>
          <w:b/>
          <w:sz w:val="24"/>
          <w:szCs w:val="24"/>
        </w:rPr>
        <w:t xml:space="preserve"> </w:t>
      </w:r>
      <w:proofErr w:type="spellStart"/>
      <w:r w:rsidR="00580689" w:rsidRPr="002D76DD">
        <w:rPr>
          <w:rFonts w:ascii="Arial" w:hAnsi="Arial" w:cs="Arial"/>
          <w:b/>
          <w:sz w:val="24"/>
          <w:szCs w:val="24"/>
        </w:rPr>
        <w:t>пословања</w:t>
      </w:r>
      <w:proofErr w:type="spellEnd"/>
      <w:r w:rsidR="00580689" w:rsidRPr="002D76DD">
        <w:rPr>
          <w:rFonts w:ascii="Arial" w:hAnsi="Arial" w:cs="Arial"/>
          <w:b/>
          <w:sz w:val="24"/>
          <w:szCs w:val="24"/>
        </w:rPr>
        <w:t>:</w:t>
      </w:r>
    </w:p>
    <w:p w:rsidR="009D5F13" w:rsidRPr="00EA2ADD" w:rsidRDefault="0085597C" w:rsidP="009D5F13">
      <w:pPr>
        <w:jc w:val="both"/>
        <w:rPr>
          <w:rFonts w:ascii="Arial" w:hAnsi="Arial" w:cs="Arial"/>
          <w:sz w:val="24"/>
          <w:szCs w:val="24"/>
          <w:lang w:val="sr-Cyrl-CS"/>
        </w:rPr>
      </w:pPr>
      <w:r w:rsidRPr="00EA2ADD">
        <w:rPr>
          <w:rFonts w:ascii="Arial" w:hAnsi="Arial" w:cs="Arial"/>
          <w:sz w:val="24"/>
          <w:szCs w:val="24"/>
          <w:lang w:val="sr-Cyrl-CS"/>
        </w:rPr>
        <w:t>Трогодишњи п</w:t>
      </w:r>
      <w:proofErr w:type="spellStart"/>
      <w:r w:rsidR="009D5F13" w:rsidRPr="00EA2ADD">
        <w:rPr>
          <w:rFonts w:ascii="Arial" w:hAnsi="Arial" w:cs="Arial"/>
          <w:sz w:val="24"/>
          <w:szCs w:val="24"/>
        </w:rPr>
        <w:t>рограм</w:t>
      </w:r>
      <w:proofErr w:type="spellEnd"/>
      <w:r w:rsidR="009D5F13" w:rsidRPr="00EA2ADD">
        <w:rPr>
          <w:rFonts w:ascii="Arial" w:hAnsi="Arial" w:cs="Arial"/>
          <w:sz w:val="24"/>
          <w:szCs w:val="24"/>
        </w:rPr>
        <w:t xml:space="preserve"> </w:t>
      </w:r>
      <w:proofErr w:type="spellStart"/>
      <w:r w:rsidR="009D5F13" w:rsidRPr="00EA2ADD">
        <w:rPr>
          <w:rFonts w:ascii="Arial" w:hAnsi="Arial" w:cs="Arial"/>
          <w:sz w:val="24"/>
          <w:szCs w:val="24"/>
        </w:rPr>
        <w:t>пословања</w:t>
      </w:r>
      <w:proofErr w:type="spellEnd"/>
      <w:r w:rsidR="009D5F13" w:rsidRPr="00EA2ADD">
        <w:rPr>
          <w:rFonts w:ascii="Arial" w:hAnsi="Arial" w:cs="Arial"/>
          <w:sz w:val="24"/>
          <w:szCs w:val="24"/>
          <w:lang w:val="sr-Cyrl-CS"/>
        </w:rPr>
        <w:t xml:space="preserve"> ЈКП „ОБРЕНОВАЦ“</w:t>
      </w:r>
      <w:r w:rsidRPr="00EA2ADD">
        <w:rPr>
          <w:rFonts w:ascii="Arial" w:hAnsi="Arial" w:cs="Arial"/>
          <w:sz w:val="24"/>
          <w:szCs w:val="24"/>
          <w:lang w:val="sr-Cyrl-CS"/>
        </w:rPr>
        <w:t xml:space="preserve"> Обреновац </w:t>
      </w:r>
      <w:r w:rsidR="009D5F13" w:rsidRPr="00EA2ADD">
        <w:rPr>
          <w:rFonts w:ascii="Arial" w:hAnsi="Arial" w:cs="Arial"/>
          <w:sz w:val="24"/>
          <w:szCs w:val="24"/>
          <w:lang w:val="sr-Cyrl-CS"/>
        </w:rPr>
        <w:t>за 201</w:t>
      </w:r>
      <w:r w:rsidRPr="00EA2ADD">
        <w:rPr>
          <w:rFonts w:ascii="Arial" w:hAnsi="Arial" w:cs="Arial"/>
          <w:sz w:val="24"/>
          <w:szCs w:val="24"/>
          <w:lang w:val="sr-Cyrl-CS"/>
        </w:rPr>
        <w:t>7</w:t>
      </w:r>
      <w:r w:rsidR="009D5F13" w:rsidRPr="00EA2ADD">
        <w:rPr>
          <w:rFonts w:ascii="Arial" w:hAnsi="Arial" w:cs="Arial"/>
          <w:sz w:val="24"/>
          <w:szCs w:val="24"/>
          <w:lang w:val="sr-Cyrl-CS"/>
        </w:rPr>
        <w:t>.</w:t>
      </w:r>
      <w:r w:rsidRPr="00EA2ADD">
        <w:rPr>
          <w:rFonts w:ascii="Arial" w:hAnsi="Arial" w:cs="Arial"/>
          <w:sz w:val="24"/>
          <w:szCs w:val="24"/>
          <w:lang w:val="sr-Cyrl-CS"/>
        </w:rPr>
        <w:t>, 2018. и 2019.годину је</w:t>
      </w:r>
      <w:r w:rsidR="009D5F13" w:rsidRPr="00EA2ADD">
        <w:rPr>
          <w:rFonts w:ascii="Arial" w:hAnsi="Arial" w:cs="Arial"/>
          <w:sz w:val="24"/>
          <w:szCs w:val="24"/>
          <w:lang w:val="sr-Cyrl-CS"/>
        </w:rPr>
        <w:t xml:space="preserve"> усвојен Одлуком Надзорног одбора НО бр. </w:t>
      </w:r>
      <w:r w:rsidR="00CC60F2" w:rsidRPr="00EA2ADD">
        <w:rPr>
          <w:rFonts w:ascii="Arial" w:hAnsi="Arial" w:cs="Arial"/>
          <w:sz w:val="24"/>
          <w:szCs w:val="24"/>
          <w:lang w:val="sr-Cyrl-CS"/>
        </w:rPr>
        <w:t>14</w:t>
      </w:r>
      <w:r w:rsidR="009D5F13" w:rsidRPr="00EA2ADD">
        <w:rPr>
          <w:rFonts w:ascii="Arial" w:hAnsi="Arial" w:cs="Arial"/>
          <w:sz w:val="24"/>
          <w:szCs w:val="24"/>
          <w:lang w:val="sr-Cyrl-CS"/>
        </w:rPr>
        <w:t>-2/201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од 2</w:t>
      </w:r>
      <w:r w:rsidR="00CC60F2" w:rsidRPr="00EA2ADD">
        <w:rPr>
          <w:rFonts w:ascii="Arial" w:hAnsi="Arial" w:cs="Arial"/>
          <w:sz w:val="24"/>
          <w:szCs w:val="24"/>
          <w:lang w:val="sr-Cyrl-CS"/>
        </w:rPr>
        <w:t>0</w:t>
      </w:r>
      <w:r w:rsidR="009D5F13" w:rsidRPr="00EA2ADD">
        <w:rPr>
          <w:rFonts w:ascii="Arial" w:hAnsi="Arial" w:cs="Arial"/>
          <w:sz w:val="24"/>
          <w:szCs w:val="24"/>
          <w:lang w:val="sr-Cyrl-CS"/>
        </w:rPr>
        <w:t>.12.201</w:t>
      </w:r>
      <w:r w:rsidRPr="00EA2ADD">
        <w:rPr>
          <w:rFonts w:ascii="Arial" w:hAnsi="Arial" w:cs="Arial"/>
          <w:sz w:val="24"/>
          <w:szCs w:val="24"/>
          <w:lang w:val="sr-Cyrl-CS"/>
        </w:rPr>
        <w:t>6</w:t>
      </w:r>
      <w:r w:rsidR="009D5F13" w:rsidRPr="00EA2ADD">
        <w:rPr>
          <w:rFonts w:ascii="Arial" w:hAnsi="Arial" w:cs="Arial"/>
          <w:sz w:val="24"/>
          <w:szCs w:val="24"/>
          <w:lang w:val="sr-Cyrl-CS"/>
        </w:rPr>
        <w:t>. године, на који је дата сагласност Решењем Скупштине ГО Обреновац</w:t>
      </w:r>
      <w:r w:rsidR="00CC60F2" w:rsidRPr="00EA2ADD">
        <w:rPr>
          <w:rFonts w:ascii="Arial" w:hAnsi="Arial" w:cs="Arial"/>
          <w:sz w:val="24"/>
          <w:szCs w:val="24"/>
          <w:lang w:val="sr-Cyrl-CS"/>
        </w:rPr>
        <w:t xml:space="preserve"> </w:t>
      </w:r>
      <w:r w:rsidR="009D5F13" w:rsidRPr="00EA2ADD">
        <w:rPr>
          <w:rFonts w:ascii="Arial" w:hAnsi="Arial" w:cs="Arial"/>
          <w:sz w:val="24"/>
          <w:szCs w:val="24"/>
          <w:lang w:val="sr-Cyrl-CS"/>
        </w:rPr>
        <w:t>VII-01 бр. 020-</w:t>
      </w:r>
      <w:r w:rsidR="00CC60F2" w:rsidRPr="00EA2ADD">
        <w:rPr>
          <w:rFonts w:ascii="Arial" w:hAnsi="Arial" w:cs="Arial"/>
          <w:sz w:val="24"/>
          <w:szCs w:val="24"/>
          <w:lang w:val="sr-Cyrl-CS"/>
        </w:rPr>
        <w:t>231</w:t>
      </w:r>
      <w:r w:rsidR="009D5F13" w:rsidRPr="00EA2ADD">
        <w:rPr>
          <w:rFonts w:ascii="Arial" w:hAnsi="Arial" w:cs="Arial"/>
          <w:sz w:val="24"/>
          <w:szCs w:val="24"/>
          <w:lang w:val="sr-Cyrl-CS"/>
        </w:rPr>
        <w:t xml:space="preserve"> од 29. децембра 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године. </w:t>
      </w:r>
    </w:p>
    <w:p w:rsidR="00C65384" w:rsidRDefault="00C65384" w:rsidP="009D5F13">
      <w:pPr>
        <w:jc w:val="both"/>
        <w:rPr>
          <w:rFonts w:ascii="Arial" w:hAnsi="Arial" w:cs="Arial"/>
          <w:sz w:val="24"/>
          <w:szCs w:val="24"/>
        </w:rPr>
      </w:pPr>
      <w:r>
        <w:rPr>
          <w:rFonts w:ascii="Arial" w:hAnsi="Arial" w:cs="Arial"/>
          <w:sz w:val="24"/>
          <w:szCs w:val="24"/>
          <w:lang w:val="sr-Cyrl-CS"/>
        </w:rPr>
        <w:t xml:space="preserve">Прва измена Трогодишњег програма пословања </w:t>
      </w:r>
      <w:r w:rsidRPr="0041713D">
        <w:rPr>
          <w:rFonts w:ascii="Arial" w:hAnsi="Arial" w:cs="Arial"/>
          <w:sz w:val="24"/>
          <w:szCs w:val="24"/>
          <w:lang w:val="sr-Cyrl-CS"/>
        </w:rPr>
        <w:t>ЈКП „ОБРЕНОВАЦ“</w:t>
      </w:r>
      <w:r>
        <w:rPr>
          <w:rFonts w:ascii="Arial" w:hAnsi="Arial" w:cs="Arial"/>
          <w:sz w:val="24"/>
          <w:szCs w:val="24"/>
          <w:lang w:val="sr-Cyrl-CS"/>
        </w:rPr>
        <w:t xml:space="preserve"> Обреновац </w:t>
      </w:r>
      <w:r w:rsidRPr="0041713D">
        <w:rPr>
          <w:rFonts w:ascii="Arial" w:hAnsi="Arial" w:cs="Arial"/>
          <w:sz w:val="24"/>
          <w:szCs w:val="24"/>
          <w:lang w:val="sr-Cyrl-CS"/>
        </w:rPr>
        <w:t>за 201</w:t>
      </w:r>
      <w:r>
        <w:rPr>
          <w:rFonts w:ascii="Arial" w:hAnsi="Arial" w:cs="Arial"/>
          <w:sz w:val="24"/>
          <w:szCs w:val="24"/>
          <w:lang w:val="sr-Cyrl-CS"/>
        </w:rPr>
        <w:t>7</w:t>
      </w:r>
      <w:r w:rsidRPr="0041713D">
        <w:rPr>
          <w:rFonts w:ascii="Arial" w:hAnsi="Arial" w:cs="Arial"/>
          <w:sz w:val="24"/>
          <w:szCs w:val="24"/>
          <w:lang w:val="sr-Cyrl-CS"/>
        </w:rPr>
        <w:t>.</w:t>
      </w:r>
      <w:r>
        <w:rPr>
          <w:rFonts w:ascii="Arial" w:hAnsi="Arial" w:cs="Arial"/>
          <w:sz w:val="24"/>
          <w:szCs w:val="24"/>
          <w:lang w:val="sr-Cyrl-CS"/>
        </w:rPr>
        <w:t xml:space="preserve">, 2018. и 2019.годину усвојена је Одлуком Надзорног одбора НО бр.18-4/2017 од 13.02.2017.године, на који је дата сагласност Решењем Скупштине ГО Обреновац </w:t>
      </w:r>
      <w:r w:rsidRPr="0041713D">
        <w:rPr>
          <w:rFonts w:ascii="Arial" w:hAnsi="Arial" w:cs="Arial"/>
          <w:sz w:val="24"/>
          <w:szCs w:val="24"/>
          <w:lang w:val="sr-Cyrl-CS"/>
        </w:rPr>
        <w:t>VII-01</w:t>
      </w:r>
      <w:r>
        <w:rPr>
          <w:rFonts w:ascii="Arial" w:hAnsi="Arial" w:cs="Arial"/>
          <w:sz w:val="24"/>
          <w:szCs w:val="24"/>
          <w:lang w:val="sr-Cyrl-CS"/>
        </w:rPr>
        <w:t>бр.020-32 од 24.</w:t>
      </w:r>
      <w:r w:rsidR="00756B41">
        <w:rPr>
          <w:rFonts w:ascii="Arial" w:hAnsi="Arial" w:cs="Arial"/>
          <w:sz w:val="24"/>
          <w:szCs w:val="24"/>
          <w:lang w:val="sr-Cyrl-CS"/>
        </w:rPr>
        <w:t xml:space="preserve"> </w:t>
      </w:r>
      <w:r>
        <w:rPr>
          <w:rFonts w:ascii="Arial" w:hAnsi="Arial" w:cs="Arial"/>
          <w:sz w:val="24"/>
          <w:szCs w:val="24"/>
          <w:lang w:val="sr-Cyrl-CS"/>
        </w:rPr>
        <w:t>фебруара 2017. године.</w:t>
      </w:r>
    </w:p>
    <w:p w:rsidR="00F258E0" w:rsidRPr="00756B41" w:rsidRDefault="00F258E0" w:rsidP="00F258E0">
      <w:pPr>
        <w:jc w:val="both"/>
        <w:rPr>
          <w:rFonts w:ascii="Arial" w:hAnsi="Arial" w:cs="Arial"/>
          <w:sz w:val="24"/>
          <w:szCs w:val="24"/>
          <w:lang w:val="sr-Cyrl-CS"/>
        </w:rPr>
      </w:pPr>
      <w:proofErr w:type="spellStart"/>
      <w:r w:rsidRPr="00756B41">
        <w:rPr>
          <w:rFonts w:ascii="Arial" w:hAnsi="Arial" w:cs="Arial"/>
          <w:sz w:val="24"/>
          <w:szCs w:val="24"/>
        </w:rPr>
        <w:t>Друга</w:t>
      </w:r>
      <w:proofErr w:type="spellEnd"/>
      <w:r w:rsidRPr="00756B41">
        <w:rPr>
          <w:rFonts w:ascii="Arial" w:hAnsi="Arial" w:cs="Arial"/>
          <w:sz w:val="24"/>
          <w:szCs w:val="24"/>
        </w:rPr>
        <w:t xml:space="preserve"> </w:t>
      </w:r>
      <w:proofErr w:type="spellStart"/>
      <w:r w:rsidRPr="00756B41">
        <w:rPr>
          <w:rFonts w:ascii="Arial" w:hAnsi="Arial" w:cs="Arial"/>
          <w:sz w:val="24"/>
          <w:szCs w:val="24"/>
        </w:rPr>
        <w:t>измена</w:t>
      </w:r>
      <w:proofErr w:type="spellEnd"/>
      <w:r w:rsidRPr="00756B41">
        <w:rPr>
          <w:rFonts w:ascii="Arial" w:hAnsi="Arial" w:cs="Arial"/>
          <w:sz w:val="24"/>
          <w:szCs w:val="24"/>
        </w:rPr>
        <w:t xml:space="preserve"> </w:t>
      </w:r>
      <w:proofErr w:type="spellStart"/>
      <w:r w:rsidRPr="00756B41">
        <w:rPr>
          <w:rFonts w:ascii="Arial" w:hAnsi="Arial" w:cs="Arial"/>
          <w:sz w:val="24"/>
          <w:szCs w:val="24"/>
        </w:rPr>
        <w:t>Трогодишњег</w:t>
      </w:r>
      <w:proofErr w:type="spellEnd"/>
      <w:r w:rsidRPr="00756B41">
        <w:rPr>
          <w:rFonts w:ascii="Arial" w:hAnsi="Arial" w:cs="Arial"/>
          <w:sz w:val="24"/>
          <w:szCs w:val="24"/>
        </w:rPr>
        <w:t xml:space="preserve"> </w:t>
      </w:r>
      <w:proofErr w:type="spellStart"/>
      <w:r w:rsidRPr="00756B41">
        <w:rPr>
          <w:rFonts w:ascii="Arial" w:hAnsi="Arial" w:cs="Arial"/>
          <w:sz w:val="24"/>
          <w:szCs w:val="24"/>
        </w:rPr>
        <w:t>програма</w:t>
      </w:r>
      <w:proofErr w:type="spellEnd"/>
      <w:r w:rsidRPr="00756B41">
        <w:rPr>
          <w:rFonts w:ascii="Arial" w:hAnsi="Arial" w:cs="Arial"/>
          <w:sz w:val="24"/>
          <w:szCs w:val="24"/>
        </w:rPr>
        <w:t xml:space="preserve"> </w:t>
      </w:r>
      <w:proofErr w:type="spellStart"/>
      <w:r w:rsidRPr="00756B41">
        <w:rPr>
          <w:rFonts w:ascii="Arial" w:hAnsi="Arial" w:cs="Arial"/>
          <w:sz w:val="24"/>
          <w:szCs w:val="24"/>
        </w:rPr>
        <w:t>пословања</w:t>
      </w:r>
      <w:proofErr w:type="spellEnd"/>
      <w:r w:rsidRPr="00756B41">
        <w:rPr>
          <w:rFonts w:ascii="Arial" w:hAnsi="Arial" w:cs="Arial"/>
          <w:sz w:val="24"/>
          <w:szCs w:val="24"/>
        </w:rPr>
        <w:t xml:space="preserve"> </w:t>
      </w:r>
      <w:r w:rsidRPr="00756B41">
        <w:rPr>
          <w:rFonts w:ascii="Arial" w:hAnsi="Arial" w:cs="Arial"/>
          <w:sz w:val="24"/>
          <w:szCs w:val="24"/>
          <w:lang w:val="sr-Cyrl-CS"/>
        </w:rPr>
        <w:t>ЈКП „</w:t>
      </w:r>
      <w:proofErr w:type="gramStart"/>
      <w:r w:rsidRPr="00756B41">
        <w:rPr>
          <w:rFonts w:ascii="Arial" w:hAnsi="Arial" w:cs="Arial"/>
          <w:sz w:val="24"/>
          <w:szCs w:val="24"/>
          <w:lang w:val="sr-Cyrl-CS"/>
        </w:rPr>
        <w:t>ОБРЕНОВАЦ“ Обреновац</w:t>
      </w:r>
      <w:proofErr w:type="gramEnd"/>
      <w:r w:rsidRPr="00756B41">
        <w:rPr>
          <w:rFonts w:ascii="Arial" w:hAnsi="Arial" w:cs="Arial"/>
          <w:sz w:val="24"/>
          <w:szCs w:val="24"/>
          <w:lang w:val="sr-Cyrl-CS"/>
        </w:rPr>
        <w:t xml:space="preserve"> за 2017., 2018. и 2019.годину усвојена је Одлуком Надзорног одбора НО бр.</w:t>
      </w:r>
      <w:r w:rsidR="00C63529" w:rsidRPr="00756B41">
        <w:rPr>
          <w:rFonts w:ascii="Arial" w:hAnsi="Arial" w:cs="Arial"/>
          <w:sz w:val="24"/>
          <w:szCs w:val="24"/>
          <w:lang w:val="sr-Cyrl-CS"/>
        </w:rPr>
        <w:t>22</w:t>
      </w:r>
      <w:r w:rsidRPr="00756B41">
        <w:rPr>
          <w:rFonts w:ascii="Arial" w:hAnsi="Arial" w:cs="Arial"/>
          <w:sz w:val="24"/>
          <w:szCs w:val="24"/>
          <w:lang w:val="sr-Cyrl-CS"/>
        </w:rPr>
        <w:t>-</w:t>
      </w:r>
      <w:r w:rsidR="00C63529" w:rsidRPr="00756B41">
        <w:rPr>
          <w:rFonts w:ascii="Arial" w:hAnsi="Arial" w:cs="Arial"/>
          <w:sz w:val="24"/>
          <w:szCs w:val="24"/>
          <w:lang w:val="sr-Cyrl-CS"/>
        </w:rPr>
        <w:t>2</w:t>
      </w:r>
      <w:r w:rsidRPr="00756B41">
        <w:rPr>
          <w:rFonts w:ascii="Arial" w:hAnsi="Arial" w:cs="Arial"/>
          <w:sz w:val="24"/>
          <w:szCs w:val="24"/>
          <w:lang w:val="sr-Cyrl-CS"/>
        </w:rPr>
        <w:t xml:space="preserve">/2017 од </w:t>
      </w:r>
      <w:r w:rsidR="00C63529" w:rsidRPr="00756B41">
        <w:rPr>
          <w:rFonts w:ascii="Arial" w:hAnsi="Arial" w:cs="Arial"/>
          <w:sz w:val="24"/>
          <w:szCs w:val="24"/>
          <w:lang w:val="sr-Cyrl-CS"/>
        </w:rPr>
        <w:t>08</w:t>
      </w:r>
      <w:r w:rsidRPr="00756B41">
        <w:rPr>
          <w:rFonts w:ascii="Arial" w:hAnsi="Arial" w:cs="Arial"/>
          <w:sz w:val="24"/>
          <w:szCs w:val="24"/>
          <w:lang w:val="sr-Cyrl-CS"/>
        </w:rPr>
        <w:t>.0</w:t>
      </w:r>
      <w:r w:rsidR="00C63529" w:rsidRPr="00756B41">
        <w:rPr>
          <w:rFonts w:ascii="Arial" w:hAnsi="Arial" w:cs="Arial"/>
          <w:sz w:val="24"/>
          <w:szCs w:val="24"/>
          <w:lang w:val="sr-Cyrl-CS"/>
        </w:rPr>
        <w:t>5</w:t>
      </w:r>
      <w:r w:rsidRPr="00756B41">
        <w:rPr>
          <w:rFonts w:ascii="Arial" w:hAnsi="Arial" w:cs="Arial"/>
          <w:sz w:val="24"/>
          <w:szCs w:val="24"/>
          <w:lang w:val="sr-Cyrl-CS"/>
        </w:rPr>
        <w:t>.2017.године, на који је дата сагласност Решењем Скупштине ГО Обреновац VII-01бр.020-</w:t>
      </w:r>
      <w:r w:rsidR="00C63529" w:rsidRPr="00756B41">
        <w:rPr>
          <w:rFonts w:ascii="Arial" w:hAnsi="Arial" w:cs="Arial"/>
          <w:sz w:val="24"/>
          <w:szCs w:val="24"/>
          <w:lang w:val="sr-Cyrl-CS"/>
        </w:rPr>
        <w:t>7</w:t>
      </w:r>
      <w:r w:rsidRPr="00756B41">
        <w:rPr>
          <w:rFonts w:ascii="Arial" w:hAnsi="Arial" w:cs="Arial"/>
          <w:sz w:val="24"/>
          <w:szCs w:val="24"/>
          <w:lang w:val="sr-Cyrl-CS"/>
        </w:rPr>
        <w:t xml:space="preserve">2 од </w:t>
      </w:r>
      <w:r w:rsidR="00C63529" w:rsidRPr="00756B41">
        <w:rPr>
          <w:rFonts w:ascii="Arial" w:hAnsi="Arial" w:cs="Arial"/>
          <w:sz w:val="24"/>
          <w:szCs w:val="24"/>
          <w:lang w:val="sr-Cyrl-CS"/>
        </w:rPr>
        <w:t>17</w:t>
      </w:r>
      <w:r w:rsidRPr="00756B41">
        <w:rPr>
          <w:rFonts w:ascii="Arial" w:hAnsi="Arial" w:cs="Arial"/>
          <w:sz w:val="24"/>
          <w:szCs w:val="24"/>
          <w:lang w:val="sr-Cyrl-CS"/>
        </w:rPr>
        <w:t>.</w:t>
      </w:r>
      <w:r w:rsidR="00756B41">
        <w:rPr>
          <w:rFonts w:ascii="Arial" w:hAnsi="Arial" w:cs="Arial"/>
          <w:sz w:val="24"/>
          <w:szCs w:val="24"/>
          <w:lang w:val="sr-Cyrl-CS"/>
        </w:rPr>
        <w:t xml:space="preserve"> </w:t>
      </w:r>
      <w:r w:rsidR="00C63529" w:rsidRPr="00756B41">
        <w:rPr>
          <w:rFonts w:ascii="Arial" w:hAnsi="Arial" w:cs="Arial"/>
          <w:sz w:val="24"/>
          <w:szCs w:val="24"/>
          <w:lang w:val="sr-Cyrl-CS"/>
        </w:rPr>
        <w:t>маја</w:t>
      </w:r>
      <w:r w:rsidRPr="00756B41">
        <w:rPr>
          <w:rFonts w:ascii="Arial" w:hAnsi="Arial" w:cs="Arial"/>
          <w:sz w:val="24"/>
          <w:szCs w:val="24"/>
          <w:lang w:val="sr-Cyrl-CS"/>
        </w:rPr>
        <w:t xml:space="preserve"> 2017. године.</w:t>
      </w:r>
    </w:p>
    <w:p w:rsidR="00F258E0" w:rsidRDefault="00F258E0" w:rsidP="00F258E0">
      <w:pPr>
        <w:jc w:val="both"/>
        <w:rPr>
          <w:rFonts w:ascii="Arial" w:hAnsi="Arial" w:cs="Arial"/>
          <w:sz w:val="24"/>
          <w:szCs w:val="24"/>
          <w:lang w:val="sr-Cyrl-CS"/>
        </w:rPr>
      </w:pPr>
      <w:r w:rsidRPr="00B92181">
        <w:rPr>
          <w:rFonts w:ascii="Arial" w:hAnsi="Arial" w:cs="Arial"/>
          <w:sz w:val="24"/>
          <w:szCs w:val="24"/>
          <w:lang w:val="sr-Cyrl-CS"/>
        </w:rPr>
        <w:t xml:space="preserve">Трећа измена </w:t>
      </w:r>
      <w:proofErr w:type="spellStart"/>
      <w:r w:rsidRPr="00B92181">
        <w:rPr>
          <w:rFonts w:ascii="Arial" w:hAnsi="Arial" w:cs="Arial"/>
          <w:sz w:val="24"/>
          <w:szCs w:val="24"/>
        </w:rPr>
        <w:t>Трогодишњег</w:t>
      </w:r>
      <w:proofErr w:type="spellEnd"/>
      <w:r w:rsidRPr="00B92181">
        <w:rPr>
          <w:rFonts w:ascii="Arial" w:hAnsi="Arial" w:cs="Arial"/>
          <w:sz w:val="24"/>
          <w:szCs w:val="24"/>
        </w:rPr>
        <w:t xml:space="preserve"> </w:t>
      </w:r>
      <w:proofErr w:type="spellStart"/>
      <w:r w:rsidRPr="00B92181">
        <w:rPr>
          <w:rFonts w:ascii="Arial" w:hAnsi="Arial" w:cs="Arial"/>
          <w:sz w:val="24"/>
          <w:szCs w:val="24"/>
        </w:rPr>
        <w:t>програма</w:t>
      </w:r>
      <w:proofErr w:type="spellEnd"/>
      <w:r w:rsidRPr="00B92181">
        <w:rPr>
          <w:rFonts w:ascii="Arial" w:hAnsi="Arial" w:cs="Arial"/>
          <w:sz w:val="24"/>
          <w:szCs w:val="24"/>
        </w:rPr>
        <w:t xml:space="preserve"> </w:t>
      </w:r>
      <w:proofErr w:type="spellStart"/>
      <w:r w:rsidRPr="00B92181">
        <w:rPr>
          <w:rFonts w:ascii="Arial" w:hAnsi="Arial" w:cs="Arial"/>
          <w:sz w:val="24"/>
          <w:szCs w:val="24"/>
        </w:rPr>
        <w:t>пословања</w:t>
      </w:r>
      <w:proofErr w:type="spellEnd"/>
      <w:r w:rsidRPr="00B92181">
        <w:rPr>
          <w:rFonts w:ascii="Arial" w:hAnsi="Arial" w:cs="Arial"/>
          <w:sz w:val="24"/>
          <w:szCs w:val="24"/>
        </w:rPr>
        <w:t xml:space="preserve"> </w:t>
      </w:r>
      <w:r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756B41" w:rsidRPr="00B92181">
        <w:rPr>
          <w:rFonts w:ascii="Arial" w:hAnsi="Arial" w:cs="Arial"/>
          <w:sz w:val="24"/>
          <w:szCs w:val="24"/>
          <w:lang w:val="sr-Cyrl-CS"/>
        </w:rPr>
        <w:t>23</w:t>
      </w:r>
      <w:r w:rsidRPr="00B92181">
        <w:rPr>
          <w:rFonts w:ascii="Arial" w:hAnsi="Arial" w:cs="Arial"/>
          <w:sz w:val="24"/>
          <w:szCs w:val="24"/>
          <w:lang w:val="sr-Cyrl-CS"/>
        </w:rPr>
        <w:t>-</w:t>
      </w:r>
      <w:r w:rsidR="00756B41" w:rsidRPr="00B92181">
        <w:rPr>
          <w:rFonts w:ascii="Arial" w:hAnsi="Arial" w:cs="Arial"/>
          <w:sz w:val="24"/>
          <w:szCs w:val="24"/>
          <w:lang w:val="sr-Cyrl-CS"/>
        </w:rPr>
        <w:t>2</w:t>
      </w:r>
      <w:r w:rsidRPr="00B92181">
        <w:rPr>
          <w:rFonts w:ascii="Arial" w:hAnsi="Arial" w:cs="Arial"/>
          <w:sz w:val="24"/>
          <w:szCs w:val="24"/>
          <w:lang w:val="sr-Cyrl-CS"/>
        </w:rPr>
        <w:t xml:space="preserve">/2017 од </w:t>
      </w:r>
      <w:r w:rsidR="00756B41" w:rsidRPr="00B92181">
        <w:rPr>
          <w:rFonts w:ascii="Arial" w:hAnsi="Arial" w:cs="Arial"/>
          <w:sz w:val="24"/>
          <w:szCs w:val="24"/>
          <w:lang w:val="sr-Cyrl-CS"/>
        </w:rPr>
        <w:t>26</w:t>
      </w:r>
      <w:r w:rsidRPr="00B92181">
        <w:rPr>
          <w:rFonts w:ascii="Arial" w:hAnsi="Arial" w:cs="Arial"/>
          <w:sz w:val="24"/>
          <w:szCs w:val="24"/>
          <w:lang w:val="sr-Cyrl-CS"/>
        </w:rPr>
        <w:t>.0</w:t>
      </w:r>
      <w:r w:rsidR="00756B41" w:rsidRPr="00B92181">
        <w:rPr>
          <w:rFonts w:ascii="Arial" w:hAnsi="Arial" w:cs="Arial"/>
          <w:sz w:val="24"/>
          <w:szCs w:val="24"/>
          <w:lang w:val="sr-Cyrl-CS"/>
        </w:rPr>
        <w:t>6</w:t>
      </w:r>
      <w:r w:rsidRPr="00B92181">
        <w:rPr>
          <w:rFonts w:ascii="Arial" w:hAnsi="Arial" w:cs="Arial"/>
          <w:sz w:val="24"/>
          <w:szCs w:val="24"/>
          <w:lang w:val="sr-Cyrl-CS"/>
        </w:rPr>
        <w:t>.2017.године, на који је дата сагласност Решењем Скупштине ГО Обреновац VII-01бр.020-</w:t>
      </w:r>
      <w:r w:rsidR="00756B41" w:rsidRPr="00B92181">
        <w:rPr>
          <w:rFonts w:ascii="Arial" w:hAnsi="Arial" w:cs="Arial"/>
          <w:sz w:val="24"/>
          <w:szCs w:val="24"/>
          <w:lang w:val="sr-Cyrl-CS"/>
        </w:rPr>
        <w:t>96</w:t>
      </w:r>
      <w:r w:rsidRPr="00B92181">
        <w:rPr>
          <w:rFonts w:ascii="Arial" w:hAnsi="Arial" w:cs="Arial"/>
          <w:sz w:val="24"/>
          <w:szCs w:val="24"/>
          <w:lang w:val="sr-Cyrl-CS"/>
        </w:rPr>
        <w:t xml:space="preserve"> од </w:t>
      </w:r>
      <w:r w:rsidR="00756B41" w:rsidRPr="00B92181">
        <w:rPr>
          <w:rFonts w:ascii="Arial" w:hAnsi="Arial" w:cs="Arial"/>
          <w:sz w:val="24"/>
          <w:szCs w:val="24"/>
          <w:lang w:val="sr-Cyrl-CS"/>
        </w:rPr>
        <w:t>11</w:t>
      </w:r>
      <w:r w:rsidRPr="00B92181">
        <w:rPr>
          <w:rFonts w:ascii="Arial" w:hAnsi="Arial" w:cs="Arial"/>
          <w:sz w:val="24"/>
          <w:szCs w:val="24"/>
          <w:lang w:val="sr-Cyrl-CS"/>
        </w:rPr>
        <w:t>.</w:t>
      </w:r>
      <w:r w:rsidR="00756B41" w:rsidRPr="00B92181">
        <w:rPr>
          <w:rFonts w:ascii="Arial" w:hAnsi="Arial" w:cs="Arial"/>
          <w:sz w:val="24"/>
          <w:szCs w:val="24"/>
          <w:lang w:val="sr-Cyrl-CS"/>
        </w:rPr>
        <w:t xml:space="preserve"> јула</w:t>
      </w:r>
      <w:r w:rsidRPr="00B92181">
        <w:rPr>
          <w:rFonts w:ascii="Arial" w:hAnsi="Arial" w:cs="Arial"/>
          <w:sz w:val="24"/>
          <w:szCs w:val="24"/>
          <w:lang w:val="sr-Cyrl-CS"/>
        </w:rPr>
        <w:t xml:space="preserve"> 2017. године.</w:t>
      </w:r>
    </w:p>
    <w:p w:rsidR="008B2502" w:rsidRDefault="008B2502" w:rsidP="008B2502">
      <w:pPr>
        <w:jc w:val="both"/>
        <w:rPr>
          <w:rFonts w:ascii="Arial" w:hAnsi="Arial" w:cs="Arial"/>
          <w:sz w:val="24"/>
          <w:szCs w:val="24"/>
          <w:lang w:val="sr-Cyrl-CS"/>
        </w:rPr>
      </w:pPr>
      <w:r w:rsidRPr="008B2502">
        <w:rPr>
          <w:rFonts w:ascii="Arial" w:hAnsi="Arial" w:cs="Arial"/>
          <w:sz w:val="24"/>
          <w:szCs w:val="24"/>
          <w:lang w:val="sr-Cyrl-CS"/>
        </w:rPr>
        <w:t>Четврта измена</w:t>
      </w:r>
      <w:r w:rsidR="004A65F6">
        <w:rPr>
          <w:rFonts w:ascii="Arial" w:hAnsi="Arial" w:cs="Arial"/>
          <w:sz w:val="24"/>
          <w:szCs w:val="24"/>
          <w:lang w:val="sr-Cyrl-CS"/>
        </w:rPr>
        <w:t xml:space="preserve"> </w:t>
      </w:r>
      <w:proofErr w:type="spellStart"/>
      <w:r w:rsidRPr="008B2502">
        <w:rPr>
          <w:rFonts w:ascii="Arial" w:hAnsi="Arial" w:cs="Arial"/>
          <w:sz w:val="24"/>
          <w:szCs w:val="24"/>
        </w:rPr>
        <w:t>Трогодишњег</w:t>
      </w:r>
      <w:proofErr w:type="spellEnd"/>
      <w:r w:rsidRPr="008B2502">
        <w:rPr>
          <w:rFonts w:ascii="Arial" w:hAnsi="Arial" w:cs="Arial"/>
          <w:sz w:val="24"/>
          <w:szCs w:val="24"/>
        </w:rPr>
        <w:t xml:space="preserve"> </w:t>
      </w:r>
      <w:proofErr w:type="spellStart"/>
      <w:r w:rsidRPr="008B2502">
        <w:rPr>
          <w:rFonts w:ascii="Arial" w:hAnsi="Arial" w:cs="Arial"/>
          <w:sz w:val="24"/>
          <w:szCs w:val="24"/>
        </w:rPr>
        <w:t>програма</w:t>
      </w:r>
      <w:proofErr w:type="spellEnd"/>
      <w:r w:rsidRPr="008B2502">
        <w:rPr>
          <w:rFonts w:ascii="Arial" w:hAnsi="Arial" w:cs="Arial"/>
          <w:sz w:val="24"/>
          <w:szCs w:val="24"/>
        </w:rPr>
        <w:t xml:space="preserve"> </w:t>
      </w:r>
      <w:proofErr w:type="spellStart"/>
      <w:r w:rsidRPr="008B2502">
        <w:rPr>
          <w:rFonts w:ascii="Arial" w:hAnsi="Arial" w:cs="Arial"/>
          <w:sz w:val="24"/>
          <w:szCs w:val="24"/>
        </w:rPr>
        <w:t>пословања</w:t>
      </w:r>
      <w:proofErr w:type="spellEnd"/>
      <w:r w:rsidRPr="008B2502">
        <w:rPr>
          <w:rFonts w:ascii="Arial" w:hAnsi="Arial" w:cs="Arial"/>
          <w:sz w:val="24"/>
          <w:szCs w:val="24"/>
        </w:rPr>
        <w:t xml:space="preserve"> </w:t>
      </w:r>
      <w:r w:rsidRPr="008B2502">
        <w:rPr>
          <w:rFonts w:ascii="Arial" w:hAnsi="Arial" w:cs="Arial"/>
          <w:sz w:val="24"/>
          <w:szCs w:val="24"/>
          <w:lang w:val="sr-Cyrl-CS"/>
        </w:rPr>
        <w:t>ЈКП „ОБРЕНОВАЦ“ Обреновац за 2017.,</w:t>
      </w:r>
      <w:r w:rsidRPr="00B92181">
        <w:rPr>
          <w:rFonts w:ascii="Arial" w:hAnsi="Arial" w:cs="Arial"/>
          <w:sz w:val="24"/>
          <w:szCs w:val="24"/>
          <w:lang w:val="sr-Cyrl-CS"/>
        </w:rPr>
        <w:t xml:space="preserve"> 2018. и 2019.годину усвојена је Одлуком Надзорног одбора НО бр.2</w:t>
      </w:r>
      <w:r>
        <w:rPr>
          <w:rFonts w:ascii="Arial" w:hAnsi="Arial" w:cs="Arial"/>
          <w:sz w:val="24"/>
          <w:szCs w:val="24"/>
          <w:lang w:val="sr-Cyrl-CS"/>
        </w:rPr>
        <w:t>8</w:t>
      </w:r>
      <w:r w:rsidRPr="00B92181">
        <w:rPr>
          <w:rFonts w:ascii="Arial" w:hAnsi="Arial" w:cs="Arial"/>
          <w:sz w:val="24"/>
          <w:szCs w:val="24"/>
          <w:lang w:val="sr-Cyrl-CS"/>
        </w:rPr>
        <w:t>-2/2017 од 2</w:t>
      </w:r>
      <w:r>
        <w:rPr>
          <w:rFonts w:ascii="Arial" w:hAnsi="Arial" w:cs="Arial"/>
          <w:sz w:val="24"/>
          <w:szCs w:val="24"/>
          <w:lang w:val="sr-Cyrl-CS"/>
        </w:rPr>
        <w:t>2</w:t>
      </w:r>
      <w:r w:rsidRPr="00B92181">
        <w:rPr>
          <w:rFonts w:ascii="Arial" w:hAnsi="Arial" w:cs="Arial"/>
          <w:sz w:val="24"/>
          <w:szCs w:val="24"/>
          <w:lang w:val="sr-Cyrl-CS"/>
        </w:rPr>
        <w:t>.0</w:t>
      </w:r>
      <w:r>
        <w:rPr>
          <w:rFonts w:ascii="Arial" w:hAnsi="Arial" w:cs="Arial"/>
          <w:sz w:val="24"/>
          <w:szCs w:val="24"/>
          <w:lang w:val="sr-Cyrl-CS"/>
        </w:rPr>
        <w:t>9</w:t>
      </w:r>
      <w:r w:rsidRPr="00B92181">
        <w:rPr>
          <w:rFonts w:ascii="Arial" w:hAnsi="Arial" w:cs="Arial"/>
          <w:sz w:val="24"/>
          <w:szCs w:val="24"/>
          <w:lang w:val="sr-Cyrl-CS"/>
        </w:rPr>
        <w:t xml:space="preserve">.2017.године, на који је дата сагласност Решењем Скупштине ГО Обреновац </w:t>
      </w:r>
      <w:r w:rsidRPr="005F0AF5">
        <w:rPr>
          <w:rFonts w:ascii="Arial" w:hAnsi="Arial" w:cs="Arial"/>
          <w:sz w:val="24"/>
          <w:szCs w:val="24"/>
          <w:lang w:val="sr-Cyrl-CS"/>
        </w:rPr>
        <w:t>VII-01бр.020-</w:t>
      </w:r>
      <w:r w:rsidR="00A01253" w:rsidRPr="005F0AF5">
        <w:rPr>
          <w:rFonts w:ascii="Arial" w:hAnsi="Arial" w:cs="Arial"/>
          <w:sz w:val="24"/>
          <w:szCs w:val="24"/>
        </w:rPr>
        <w:t>13</w:t>
      </w:r>
      <w:r w:rsidRPr="005F0AF5">
        <w:rPr>
          <w:rFonts w:ascii="Arial" w:hAnsi="Arial" w:cs="Arial"/>
          <w:sz w:val="24"/>
          <w:szCs w:val="24"/>
          <w:lang w:val="sr-Cyrl-CS"/>
        </w:rPr>
        <w:t>6 од 03. октобра 2017. године.</w:t>
      </w:r>
    </w:p>
    <w:p w:rsidR="00D02841" w:rsidRDefault="00685C2E" w:rsidP="00D02841">
      <w:pPr>
        <w:jc w:val="both"/>
        <w:rPr>
          <w:rFonts w:ascii="Arial" w:hAnsi="Arial" w:cs="Arial"/>
          <w:sz w:val="24"/>
          <w:szCs w:val="24"/>
          <w:lang w:val="sr-Cyrl-CS"/>
        </w:rPr>
      </w:pPr>
      <w:r>
        <w:rPr>
          <w:rFonts w:ascii="Arial" w:hAnsi="Arial" w:cs="Arial"/>
          <w:sz w:val="24"/>
          <w:szCs w:val="24"/>
          <w:lang w:val="sr-Cyrl-CS"/>
        </w:rPr>
        <w:t xml:space="preserve">Пета </w:t>
      </w:r>
      <w:r w:rsidR="00D02841" w:rsidRPr="00B92181">
        <w:rPr>
          <w:rFonts w:ascii="Arial" w:hAnsi="Arial" w:cs="Arial"/>
          <w:sz w:val="24"/>
          <w:szCs w:val="24"/>
          <w:lang w:val="sr-Cyrl-CS"/>
        </w:rPr>
        <w:t xml:space="preserve">измена </w:t>
      </w:r>
      <w:proofErr w:type="spellStart"/>
      <w:r w:rsidR="00D02841" w:rsidRPr="00B92181">
        <w:rPr>
          <w:rFonts w:ascii="Arial" w:hAnsi="Arial" w:cs="Arial"/>
          <w:sz w:val="24"/>
          <w:szCs w:val="24"/>
        </w:rPr>
        <w:t>Трогодишњег</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програма</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пословања</w:t>
      </w:r>
      <w:proofErr w:type="spellEnd"/>
      <w:r w:rsidR="00D02841" w:rsidRPr="00B92181">
        <w:rPr>
          <w:rFonts w:ascii="Arial" w:hAnsi="Arial" w:cs="Arial"/>
          <w:sz w:val="24"/>
          <w:szCs w:val="24"/>
        </w:rPr>
        <w:t xml:space="preserve"> </w:t>
      </w:r>
      <w:r w:rsidR="00D02841"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D02841">
        <w:rPr>
          <w:rFonts w:ascii="Arial" w:hAnsi="Arial" w:cs="Arial"/>
          <w:sz w:val="24"/>
          <w:szCs w:val="24"/>
        </w:rPr>
        <w:t>3</w:t>
      </w:r>
      <w:r w:rsidR="00D02841" w:rsidRPr="00B92181">
        <w:rPr>
          <w:rFonts w:ascii="Arial" w:hAnsi="Arial" w:cs="Arial"/>
          <w:sz w:val="24"/>
          <w:szCs w:val="24"/>
          <w:lang w:val="sr-Cyrl-CS"/>
        </w:rPr>
        <w:t xml:space="preserve">3-2/2017 </w:t>
      </w:r>
      <w:r w:rsidR="00D02841" w:rsidRPr="00B92181">
        <w:rPr>
          <w:rFonts w:ascii="Arial" w:hAnsi="Arial" w:cs="Arial"/>
          <w:sz w:val="24"/>
          <w:szCs w:val="24"/>
          <w:lang w:val="sr-Cyrl-CS"/>
        </w:rPr>
        <w:lastRenderedPageBreak/>
        <w:t xml:space="preserve">од </w:t>
      </w:r>
      <w:r w:rsidR="001A1CA3">
        <w:rPr>
          <w:rFonts w:ascii="Arial" w:hAnsi="Arial" w:cs="Arial"/>
          <w:sz w:val="24"/>
          <w:szCs w:val="24"/>
          <w:lang w:val="sr-Cyrl-CS"/>
        </w:rPr>
        <w:t>30</w:t>
      </w:r>
      <w:r w:rsidR="00D02841" w:rsidRPr="00B92181">
        <w:rPr>
          <w:rFonts w:ascii="Arial" w:hAnsi="Arial" w:cs="Arial"/>
          <w:sz w:val="24"/>
          <w:szCs w:val="24"/>
          <w:lang w:val="sr-Cyrl-CS"/>
        </w:rPr>
        <w:t>.</w:t>
      </w:r>
      <w:r w:rsidR="001A1CA3">
        <w:rPr>
          <w:rFonts w:ascii="Arial" w:hAnsi="Arial" w:cs="Arial"/>
          <w:sz w:val="24"/>
          <w:szCs w:val="24"/>
          <w:lang w:val="sr-Cyrl-CS"/>
        </w:rPr>
        <w:t>11</w:t>
      </w:r>
      <w:r w:rsidR="00D02841" w:rsidRPr="00B92181">
        <w:rPr>
          <w:rFonts w:ascii="Arial" w:hAnsi="Arial" w:cs="Arial"/>
          <w:sz w:val="24"/>
          <w:szCs w:val="24"/>
          <w:lang w:val="sr-Cyrl-CS"/>
        </w:rPr>
        <w:t>.2017.године, на који је дата сагласност Решењем Скупштине ГО Обреновац VII-01бр.020-</w:t>
      </w:r>
      <w:r w:rsidR="001A1CA3">
        <w:rPr>
          <w:rFonts w:ascii="Arial" w:hAnsi="Arial" w:cs="Arial"/>
          <w:sz w:val="24"/>
          <w:szCs w:val="24"/>
          <w:lang w:val="sr-Cyrl-CS"/>
        </w:rPr>
        <w:t>170</w:t>
      </w:r>
      <w:r w:rsidR="00D02841" w:rsidRPr="00B92181">
        <w:rPr>
          <w:rFonts w:ascii="Arial" w:hAnsi="Arial" w:cs="Arial"/>
          <w:sz w:val="24"/>
          <w:szCs w:val="24"/>
          <w:lang w:val="sr-Cyrl-CS"/>
        </w:rPr>
        <w:t xml:space="preserve"> од </w:t>
      </w:r>
      <w:r w:rsidR="001A1CA3">
        <w:rPr>
          <w:rFonts w:ascii="Arial" w:hAnsi="Arial" w:cs="Arial"/>
          <w:sz w:val="24"/>
          <w:szCs w:val="24"/>
          <w:lang w:val="sr-Cyrl-CS"/>
        </w:rPr>
        <w:t>22</w:t>
      </w:r>
      <w:r w:rsidR="00D02841" w:rsidRPr="00B92181">
        <w:rPr>
          <w:rFonts w:ascii="Arial" w:hAnsi="Arial" w:cs="Arial"/>
          <w:sz w:val="24"/>
          <w:szCs w:val="24"/>
          <w:lang w:val="sr-Cyrl-CS"/>
        </w:rPr>
        <w:t>.</w:t>
      </w:r>
      <w:r w:rsidR="00D02841">
        <w:rPr>
          <w:rFonts w:ascii="Arial" w:hAnsi="Arial" w:cs="Arial"/>
          <w:sz w:val="24"/>
          <w:szCs w:val="24"/>
          <w:lang w:val="sr-Cyrl-CS"/>
        </w:rPr>
        <w:t xml:space="preserve"> </w:t>
      </w:r>
      <w:r w:rsidR="001A1CA3">
        <w:rPr>
          <w:rFonts w:ascii="Arial" w:hAnsi="Arial" w:cs="Arial"/>
          <w:sz w:val="24"/>
          <w:szCs w:val="24"/>
          <w:lang w:val="sr-Cyrl-CS"/>
        </w:rPr>
        <w:t>дец</w:t>
      </w:r>
      <w:r w:rsidR="00D02841">
        <w:rPr>
          <w:rFonts w:ascii="Arial" w:hAnsi="Arial" w:cs="Arial"/>
          <w:sz w:val="24"/>
          <w:szCs w:val="24"/>
          <w:lang w:val="sr-Cyrl-CS"/>
        </w:rPr>
        <w:t>ембра</w:t>
      </w:r>
      <w:r w:rsidR="00D02841" w:rsidRPr="00B92181">
        <w:rPr>
          <w:rFonts w:ascii="Arial" w:hAnsi="Arial" w:cs="Arial"/>
          <w:sz w:val="24"/>
          <w:szCs w:val="24"/>
          <w:lang w:val="sr-Cyrl-CS"/>
        </w:rPr>
        <w:t xml:space="preserve">  2017. године.</w:t>
      </w:r>
    </w:p>
    <w:p w:rsidR="00D02841" w:rsidRDefault="00685C2E" w:rsidP="00D02841">
      <w:pPr>
        <w:jc w:val="both"/>
        <w:rPr>
          <w:rFonts w:ascii="Arial" w:hAnsi="Arial" w:cs="Arial"/>
          <w:sz w:val="24"/>
          <w:szCs w:val="24"/>
          <w:lang w:val="sr-Cyrl-CS"/>
        </w:rPr>
      </w:pPr>
      <w:r>
        <w:rPr>
          <w:rFonts w:ascii="Arial" w:hAnsi="Arial" w:cs="Arial"/>
          <w:sz w:val="24"/>
          <w:szCs w:val="24"/>
          <w:lang w:val="sr-Cyrl-CS"/>
        </w:rPr>
        <w:t xml:space="preserve">Шеста </w:t>
      </w:r>
      <w:r w:rsidR="00D02841" w:rsidRPr="00B92181">
        <w:rPr>
          <w:rFonts w:ascii="Arial" w:hAnsi="Arial" w:cs="Arial"/>
          <w:sz w:val="24"/>
          <w:szCs w:val="24"/>
          <w:lang w:val="sr-Cyrl-CS"/>
        </w:rPr>
        <w:t xml:space="preserve">измена </w:t>
      </w:r>
      <w:proofErr w:type="spellStart"/>
      <w:r w:rsidR="00D02841" w:rsidRPr="00B92181">
        <w:rPr>
          <w:rFonts w:ascii="Arial" w:hAnsi="Arial" w:cs="Arial"/>
          <w:sz w:val="24"/>
          <w:szCs w:val="24"/>
        </w:rPr>
        <w:t>Трогодишњег</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програма</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пословања</w:t>
      </w:r>
      <w:proofErr w:type="spellEnd"/>
      <w:r w:rsidR="00D02841" w:rsidRPr="00B92181">
        <w:rPr>
          <w:rFonts w:ascii="Arial" w:hAnsi="Arial" w:cs="Arial"/>
          <w:sz w:val="24"/>
          <w:szCs w:val="24"/>
        </w:rPr>
        <w:t xml:space="preserve"> </w:t>
      </w:r>
      <w:r w:rsidR="00D02841"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4E6518">
        <w:rPr>
          <w:rFonts w:ascii="Arial" w:hAnsi="Arial" w:cs="Arial"/>
          <w:sz w:val="24"/>
          <w:szCs w:val="24"/>
          <w:lang w:val="sr-Cyrl-CS"/>
        </w:rPr>
        <w:t>41</w:t>
      </w:r>
      <w:r w:rsidR="00D02841" w:rsidRPr="00B92181">
        <w:rPr>
          <w:rFonts w:ascii="Arial" w:hAnsi="Arial" w:cs="Arial"/>
          <w:sz w:val="24"/>
          <w:szCs w:val="24"/>
          <w:lang w:val="sr-Cyrl-CS"/>
        </w:rPr>
        <w:t>-2/201</w:t>
      </w:r>
      <w:r w:rsidR="004E6518">
        <w:rPr>
          <w:rFonts w:ascii="Arial" w:hAnsi="Arial" w:cs="Arial"/>
          <w:sz w:val="24"/>
          <w:szCs w:val="24"/>
          <w:lang w:val="sr-Cyrl-CS"/>
        </w:rPr>
        <w:t>8</w:t>
      </w:r>
      <w:r w:rsidR="00D02841" w:rsidRPr="00B92181">
        <w:rPr>
          <w:rFonts w:ascii="Arial" w:hAnsi="Arial" w:cs="Arial"/>
          <w:sz w:val="24"/>
          <w:szCs w:val="24"/>
          <w:lang w:val="sr-Cyrl-CS"/>
        </w:rPr>
        <w:t xml:space="preserve"> од </w:t>
      </w:r>
      <w:r w:rsidR="004E6518">
        <w:rPr>
          <w:rFonts w:ascii="Arial" w:hAnsi="Arial" w:cs="Arial"/>
          <w:sz w:val="24"/>
          <w:szCs w:val="24"/>
          <w:lang w:val="sr-Cyrl-CS"/>
        </w:rPr>
        <w:t>08</w:t>
      </w:r>
      <w:r w:rsidR="00D02841" w:rsidRPr="00B92181">
        <w:rPr>
          <w:rFonts w:ascii="Arial" w:hAnsi="Arial" w:cs="Arial"/>
          <w:sz w:val="24"/>
          <w:szCs w:val="24"/>
          <w:lang w:val="sr-Cyrl-CS"/>
        </w:rPr>
        <w:t>.0</w:t>
      </w:r>
      <w:r w:rsidR="004E6518">
        <w:rPr>
          <w:rFonts w:ascii="Arial" w:hAnsi="Arial" w:cs="Arial"/>
          <w:sz w:val="24"/>
          <w:szCs w:val="24"/>
          <w:lang w:val="sr-Cyrl-CS"/>
        </w:rPr>
        <w:t>3</w:t>
      </w:r>
      <w:r w:rsidR="00D02841" w:rsidRPr="00B92181">
        <w:rPr>
          <w:rFonts w:ascii="Arial" w:hAnsi="Arial" w:cs="Arial"/>
          <w:sz w:val="24"/>
          <w:szCs w:val="24"/>
          <w:lang w:val="sr-Cyrl-CS"/>
        </w:rPr>
        <w:t>.201</w:t>
      </w:r>
      <w:r w:rsidR="004E6518">
        <w:rPr>
          <w:rFonts w:ascii="Arial" w:hAnsi="Arial" w:cs="Arial"/>
          <w:sz w:val="24"/>
          <w:szCs w:val="24"/>
          <w:lang w:val="sr-Cyrl-CS"/>
        </w:rPr>
        <w:t>8</w:t>
      </w:r>
      <w:r w:rsidR="00D02841" w:rsidRPr="00B92181">
        <w:rPr>
          <w:rFonts w:ascii="Arial" w:hAnsi="Arial" w:cs="Arial"/>
          <w:sz w:val="24"/>
          <w:szCs w:val="24"/>
          <w:lang w:val="sr-Cyrl-CS"/>
        </w:rPr>
        <w:t>.године, на који је дата сагласност Решењем Скупштине ГО Обреновац VII-01бр.020-</w:t>
      </w:r>
      <w:r w:rsidR="004E6518">
        <w:rPr>
          <w:rFonts w:ascii="Arial" w:hAnsi="Arial" w:cs="Arial"/>
          <w:sz w:val="24"/>
          <w:szCs w:val="24"/>
          <w:lang w:val="sr-Cyrl-CS"/>
        </w:rPr>
        <w:t>12</w:t>
      </w:r>
      <w:r w:rsidR="00D02841" w:rsidRPr="00B92181">
        <w:rPr>
          <w:rFonts w:ascii="Arial" w:hAnsi="Arial" w:cs="Arial"/>
          <w:sz w:val="24"/>
          <w:szCs w:val="24"/>
          <w:lang w:val="sr-Cyrl-CS"/>
        </w:rPr>
        <w:t xml:space="preserve"> од 1</w:t>
      </w:r>
      <w:r w:rsidR="004E6518">
        <w:rPr>
          <w:rFonts w:ascii="Arial" w:hAnsi="Arial" w:cs="Arial"/>
          <w:sz w:val="24"/>
          <w:szCs w:val="24"/>
          <w:lang w:val="sr-Cyrl-CS"/>
        </w:rPr>
        <w:t>6</w:t>
      </w:r>
      <w:r w:rsidR="00D02841" w:rsidRPr="00B92181">
        <w:rPr>
          <w:rFonts w:ascii="Arial" w:hAnsi="Arial" w:cs="Arial"/>
          <w:sz w:val="24"/>
          <w:szCs w:val="24"/>
          <w:lang w:val="sr-Cyrl-CS"/>
        </w:rPr>
        <w:t xml:space="preserve">. </w:t>
      </w:r>
      <w:r w:rsidR="004E6518">
        <w:rPr>
          <w:rFonts w:ascii="Arial" w:hAnsi="Arial" w:cs="Arial"/>
          <w:sz w:val="24"/>
          <w:szCs w:val="24"/>
          <w:lang w:val="sr-Cyrl-CS"/>
        </w:rPr>
        <w:t>марта</w:t>
      </w:r>
      <w:r w:rsidR="00D02841" w:rsidRPr="00B92181">
        <w:rPr>
          <w:rFonts w:ascii="Arial" w:hAnsi="Arial" w:cs="Arial"/>
          <w:sz w:val="24"/>
          <w:szCs w:val="24"/>
          <w:lang w:val="sr-Cyrl-CS"/>
        </w:rPr>
        <w:t xml:space="preserve"> 201</w:t>
      </w:r>
      <w:r w:rsidR="004E6518">
        <w:rPr>
          <w:rFonts w:ascii="Arial" w:hAnsi="Arial" w:cs="Arial"/>
          <w:sz w:val="24"/>
          <w:szCs w:val="24"/>
          <w:lang w:val="sr-Cyrl-CS"/>
        </w:rPr>
        <w:t>8</w:t>
      </w:r>
      <w:r w:rsidR="00D02841" w:rsidRPr="00B92181">
        <w:rPr>
          <w:rFonts w:ascii="Arial" w:hAnsi="Arial" w:cs="Arial"/>
          <w:sz w:val="24"/>
          <w:szCs w:val="24"/>
          <w:lang w:val="sr-Cyrl-CS"/>
        </w:rPr>
        <w:t>. године.</w:t>
      </w:r>
    </w:p>
    <w:p w:rsidR="000F3C13" w:rsidRDefault="000F3C13" w:rsidP="000F3C13">
      <w:pPr>
        <w:jc w:val="both"/>
        <w:rPr>
          <w:rFonts w:ascii="Arial" w:hAnsi="Arial" w:cs="Arial"/>
          <w:sz w:val="24"/>
          <w:szCs w:val="24"/>
          <w:lang w:val="sr-Cyrl-CS"/>
        </w:rPr>
      </w:pPr>
      <w:r w:rsidRPr="00C85901">
        <w:rPr>
          <w:rFonts w:ascii="Arial" w:hAnsi="Arial" w:cs="Arial"/>
          <w:sz w:val="24"/>
          <w:szCs w:val="24"/>
          <w:lang w:val="sr-Cyrl-CS"/>
        </w:rPr>
        <w:t xml:space="preserve">Седма измена </w:t>
      </w:r>
      <w:proofErr w:type="spellStart"/>
      <w:r w:rsidRPr="00C85901">
        <w:rPr>
          <w:rFonts w:ascii="Arial" w:hAnsi="Arial" w:cs="Arial"/>
          <w:sz w:val="24"/>
          <w:szCs w:val="24"/>
        </w:rPr>
        <w:t>Трогодишњег</w:t>
      </w:r>
      <w:proofErr w:type="spellEnd"/>
      <w:r w:rsidRPr="00C85901">
        <w:rPr>
          <w:rFonts w:ascii="Arial" w:hAnsi="Arial" w:cs="Arial"/>
          <w:sz w:val="24"/>
          <w:szCs w:val="24"/>
        </w:rPr>
        <w:t xml:space="preserve"> </w:t>
      </w:r>
      <w:proofErr w:type="spellStart"/>
      <w:r w:rsidRPr="00C85901">
        <w:rPr>
          <w:rFonts w:ascii="Arial" w:hAnsi="Arial" w:cs="Arial"/>
          <w:sz w:val="24"/>
          <w:szCs w:val="24"/>
        </w:rPr>
        <w:t>програма</w:t>
      </w:r>
      <w:proofErr w:type="spellEnd"/>
      <w:r w:rsidRPr="00C85901">
        <w:rPr>
          <w:rFonts w:ascii="Arial" w:hAnsi="Arial" w:cs="Arial"/>
          <w:sz w:val="24"/>
          <w:szCs w:val="24"/>
        </w:rPr>
        <w:t xml:space="preserve"> </w:t>
      </w:r>
      <w:proofErr w:type="spellStart"/>
      <w:r w:rsidRPr="00C85901">
        <w:rPr>
          <w:rFonts w:ascii="Arial" w:hAnsi="Arial" w:cs="Arial"/>
          <w:sz w:val="24"/>
          <w:szCs w:val="24"/>
        </w:rPr>
        <w:t>пословања</w:t>
      </w:r>
      <w:proofErr w:type="spellEnd"/>
      <w:r w:rsidRPr="00C85901">
        <w:rPr>
          <w:rFonts w:ascii="Arial" w:hAnsi="Arial" w:cs="Arial"/>
          <w:sz w:val="24"/>
          <w:szCs w:val="24"/>
        </w:rPr>
        <w:t xml:space="preserve"> </w:t>
      </w:r>
      <w:r w:rsidRPr="00C85901">
        <w:rPr>
          <w:rFonts w:ascii="Arial" w:hAnsi="Arial" w:cs="Arial"/>
          <w:sz w:val="24"/>
          <w:szCs w:val="24"/>
          <w:lang w:val="sr-Cyrl-CS"/>
        </w:rPr>
        <w:t>ЈКП „ОБРЕНОВАЦ“ Обреновац за 2017., 2018. и 2019.годину усвојена је Одлуком Надзорног одбора НО бр.4</w:t>
      </w:r>
      <w:r w:rsidR="007D296C" w:rsidRPr="00C85901">
        <w:rPr>
          <w:rFonts w:ascii="Arial" w:hAnsi="Arial" w:cs="Arial"/>
          <w:sz w:val="24"/>
          <w:szCs w:val="24"/>
        </w:rPr>
        <w:t>4</w:t>
      </w:r>
      <w:r w:rsidRPr="00C85901">
        <w:rPr>
          <w:rFonts w:ascii="Arial" w:hAnsi="Arial" w:cs="Arial"/>
          <w:sz w:val="24"/>
          <w:szCs w:val="24"/>
          <w:lang w:val="sr-Cyrl-CS"/>
        </w:rPr>
        <w:t>-</w:t>
      </w:r>
      <w:r w:rsidR="008E14AB" w:rsidRPr="00C85901">
        <w:rPr>
          <w:rFonts w:ascii="Arial" w:hAnsi="Arial" w:cs="Arial"/>
          <w:sz w:val="24"/>
          <w:szCs w:val="24"/>
          <w:lang w:val="sr-Cyrl-CS"/>
        </w:rPr>
        <w:t>1</w:t>
      </w:r>
      <w:r w:rsidRPr="00C85901">
        <w:rPr>
          <w:rFonts w:ascii="Arial" w:hAnsi="Arial" w:cs="Arial"/>
          <w:sz w:val="24"/>
          <w:szCs w:val="24"/>
          <w:lang w:val="sr-Cyrl-CS"/>
        </w:rPr>
        <w:t xml:space="preserve">/2018 од </w:t>
      </w:r>
      <w:r w:rsidR="008E14AB" w:rsidRPr="00C85901">
        <w:rPr>
          <w:rFonts w:ascii="Arial" w:hAnsi="Arial" w:cs="Arial"/>
          <w:sz w:val="24"/>
          <w:szCs w:val="24"/>
          <w:lang w:val="sr-Cyrl-CS"/>
        </w:rPr>
        <w:t>29</w:t>
      </w:r>
      <w:r w:rsidRPr="00C85901">
        <w:rPr>
          <w:rFonts w:ascii="Arial" w:hAnsi="Arial" w:cs="Arial"/>
          <w:sz w:val="24"/>
          <w:szCs w:val="24"/>
          <w:lang w:val="sr-Cyrl-CS"/>
        </w:rPr>
        <w:t>.0</w:t>
      </w:r>
      <w:r w:rsidR="008E14AB" w:rsidRPr="00C85901">
        <w:rPr>
          <w:rFonts w:ascii="Arial" w:hAnsi="Arial" w:cs="Arial"/>
          <w:sz w:val="24"/>
          <w:szCs w:val="24"/>
          <w:lang w:val="sr-Cyrl-CS"/>
        </w:rPr>
        <w:t>5</w:t>
      </w:r>
      <w:r w:rsidRPr="00C85901">
        <w:rPr>
          <w:rFonts w:ascii="Arial" w:hAnsi="Arial" w:cs="Arial"/>
          <w:sz w:val="24"/>
          <w:szCs w:val="24"/>
          <w:lang w:val="sr-Cyrl-CS"/>
        </w:rPr>
        <w:t>.2018.године, на који је дата сагласност Решењем Скупштине ГО Обреновац VII-01бр.020-</w:t>
      </w:r>
      <w:r w:rsidR="008E14AB" w:rsidRPr="00C85901">
        <w:rPr>
          <w:rFonts w:ascii="Arial" w:hAnsi="Arial" w:cs="Arial"/>
          <w:sz w:val="24"/>
          <w:szCs w:val="24"/>
          <w:lang w:val="sr-Cyrl-CS"/>
        </w:rPr>
        <w:t>67</w:t>
      </w:r>
      <w:r w:rsidRPr="00C85901">
        <w:rPr>
          <w:rFonts w:ascii="Arial" w:hAnsi="Arial" w:cs="Arial"/>
          <w:sz w:val="24"/>
          <w:szCs w:val="24"/>
          <w:lang w:val="sr-Cyrl-CS"/>
        </w:rPr>
        <w:t xml:space="preserve"> од 1</w:t>
      </w:r>
      <w:r w:rsidR="008E14AB" w:rsidRPr="00C85901">
        <w:rPr>
          <w:rFonts w:ascii="Arial" w:hAnsi="Arial" w:cs="Arial"/>
          <w:sz w:val="24"/>
          <w:szCs w:val="24"/>
          <w:lang w:val="sr-Cyrl-CS"/>
        </w:rPr>
        <w:t>9</w:t>
      </w:r>
      <w:r w:rsidRPr="00C85901">
        <w:rPr>
          <w:rFonts w:ascii="Arial" w:hAnsi="Arial" w:cs="Arial"/>
          <w:sz w:val="24"/>
          <w:szCs w:val="24"/>
          <w:lang w:val="sr-Cyrl-CS"/>
        </w:rPr>
        <w:t xml:space="preserve">. </w:t>
      </w:r>
      <w:r w:rsidR="008E14AB" w:rsidRPr="00C85901">
        <w:rPr>
          <w:rFonts w:ascii="Arial" w:hAnsi="Arial" w:cs="Arial"/>
          <w:sz w:val="24"/>
          <w:szCs w:val="24"/>
          <w:lang w:val="sr-Cyrl-CS"/>
        </w:rPr>
        <w:t>јуна</w:t>
      </w:r>
      <w:r w:rsidRPr="00C85901">
        <w:rPr>
          <w:rFonts w:ascii="Arial" w:hAnsi="Arial" w:cs="Arial"/>
          <w:sz w:val="24"/>
          <w:szCs w:val="24"/>
          <w:lang w:val="sr-Cyrl-CS"/>
        </w:rPr>
        <w:t xml:space="preserve"> 2018. године.</w:t>
      </w:r>
    </w:p>
    <w:p w:rsidR="006F1569" w:rsidRPr="00C85901" w:rsidRDefault="006F1569" w:rsidP="006F1569">
      <w:pPr>
        <w:jc w:val="both"/>
        <w:rPr>
          <w:rFonts w:ascii="Arial" w:hAnsi="Arial" w:cs="Arial"/>
          <w:sz w:val="24"/>
          <w:szCs w:val="24"/>
        </w:rPr>
      </w:pPr>
      <w:r>
        <w:rPr>
          <w:rFonts w:ascii="Arial" w:hAnsi="Arial" w:cs="Arial"/>
          <w:sz w:val="24"/>
          <w:szCs w:val="24"/>
          <w:lang w:val="sr-Cyrl-CS"/>
        </w:rPr>
        <w:t>Осма</w:t>
      </w:r>
      <w:r w:rsidRPr="00C85901">
        <w:rPr>
          <w:rFonts w:ascii="Arial" w:hAnsi="Arial" w:cs="Arial"/>
          <w:sz w:val="24"/>
          <w:szCs w:val="24"/>
          <w:lang w:val="sr-Cyrl-CS"/>
        </w:rPr>
        <w:t xml:space="preserve"> измена </w:t>
      </w:r>
      <w:proofErr w:type="spellStart"/>
      <w:r w:rsidRPr="00C85901">
        <w:rPr>
          <w:rFonts w:ascii="Arial" w:hAnsi="Arial" w:cs="Arial"/>
          <w:sz w:val="24"/>
          <w:szCs w:val="24"/>
        </w:rPr>
        <w:t>Трогодишњег</w:t>
      </w:r>
      <w:proofErr w:type="spellEnd"/>
      <w:r w:rsidRPr="00C85901">
        <w:rPr>
          <w:rFonts w:ascii="Arial" w:hAnsi="Arial" w:cs="Arial"/>
          <w:sz w:val="24"/>
          <w:szCs w:val="24"/>
        </w:rPr>
        <w:t xml:space="preserve"> </w:t>
      </w:r>
      <w:proofErr w:type="spellStart"/>
      <w:r w:rsidRPr="00C85901">
        <w:rPr>
          <w:rFonts w:ascii="Arial" w:hAnsi="Arial" w:cs="Arial"/>
          <w:sz w:val="24"/>
          <w:szCs w:val="24"/>
        </w:rPr>
        <w:t>програма</w:t>
      </w:r>
      <w:proofErr w:type="spellEnd"/>
      <w:r w:rsidRPr="00C85901">
        <w:rPr>
          <w:rFonts w:ascii="Arial" w:hAnsi="Arial" w:cs="Arial"/>
          <w:sz w:val="24"/>
          <w:szCs w:val="24"/>
        </w:rPr>
        <w:t xml:space="preserve"> </w:t>
      </w:r>
      <w:proofErr w:type="spellStart"/>
      <w:r w:rsidRPr="00C85901">
        <w:rPr>
          <w:rFonts w:ascii="Arial" w:hAnsi="Arial" w:cs="Arial"/>
          <w:sz w:val="24"/>
          <w:szCs w:val="24"/>
        </w:rPr>
        <w:t>пословања</w:t>
      </w:r>
      <w:proofErr w:type="spellEnd"/>
      <w:r w:rsidRPr="00C85901">
        <w:rPr>
          <w:rFonts w:ascii="Arial" w:hAnsi="Arial" w:cs="Arial"/>
          <w:sz w:val="24"/>
          <w:szCs w:val="24"/>
        </w:rPr>
        <w:t xml:space="preserve"> </w:t>
      </w:r>
      <w:r w:rsidRPr="00C85901">
        <w:rPr>
          <w:rFonts w:ascii="Arial" w:hAnsi="Arial" w:cs="Arial"/>
          <w:sz w:val="24"/>
          <w:szCs w:val="24"/>
          <w:lang w:val="sr-Cyrl-CS"/>
        </w:rPr>
        <w:t>ЈКП „ОБРЕНОВАЦ“ Обреновац за 2017., 2018. и 2019.годину усвојена је Одлуком Надзорног одбора НО бр.4</w:t>
      </w:r>
      <w:r>
        <w:rPr>
          <w:rFonts w:ascii="Arial" w:hAnsi="Arial" w:cs="Arial"/>
          <w:sz w:val="24"/>
          <w:szCs w:val="24"/>
          <w:lang w:val="sr-Cyrl-CS"/>
        </w:rPr>
        <w:t>7</w:t>
      </w:r>
      <w:r w:rsidRPr="00C85901">
        <w:rPr>
          <w:rFonts w:ascii="Arial" w:hAnsi="Arial" w:cs="Arial"/>
          <w:sz w:val="24"/>
          <w:szCs w:val="24"/>
          <w:lang w:val="sr-Cyrl-CS"/>
        </w:rPr>
        <w:t>-</w:t>
      </w:r>
      <w:r>
        <w:rPr>
          <w:rFonts w:ascii="Arial" w:hAnsi="Arial" w:cs="Arial"/>
          <w:sz w:val="24"/>
          <w:szCs w:val="24"/>
          <w:lang w:val="sr-Cyrl-CS"/>
        </w:rPr>
        <w:t>2</w:t>
      </w:r>
      <w:r w:rsidRPr="00C85901">
        <w:rPr>
          <w:rFonts w:ascii="Arial" w:hAnsi="Arial" w:cs="Arial"/>
          <w:sz w:val="24"/>
          <w:szCs w:val="24"/>
          <w:lang w:val="sr-Cyrl-CS"/>
        </w:rPr>
        <w:t xml:space="preserve">/2018 од </w:t>
      </w:r>
      <w:r>
        <w:rPr>
          <w:rFonts w:ascii="Arial" w:hAnsi="Arial" w:cs="Arial"/>
          <w:sz w:val="24"/>
          <w:szCs w:val="24"/>
          <w:lang w:val="sr-Cyrl-CS"/>
        </w:rPr>
        <w:t>05</w:t>
      </w:r>
      <w:r w:rsidRPr="00C85901">
        <w:rPr>
          <w:rFonts w:ascii="Arial" w:hAnsi="Arial" w:cs="Arial"/>
          <w:sz w:val="24"/>
          <w:szCs w:val="24"/>
          <w:lang w:val="sr-Cyrl-CS"/>
        </w:rPr>
        <w:t>.0</w:t>
      </w:r>
      <w:r>
        <w:rPr>
          <w:rFonts w:ascii="Arial" w:hAnsi="Arial" w:cs="Arial"/>
          <w:sz w:val="24"/>
          <w:szCs w:val="24"/>
          <w:lang w:val="sr-Cyrl-CS"/>
        </w:rPr>
        <w:t>9</w:t>
      </w:r>
      <w:r w:rsidRPr="00C85901">
        <w:rPr>
          <w:rFonts w:ascii="Arial" w:hAnsi="Arial" w:cs="Arial"/>
          <w:sz w:val="24"/>
          <w:szCs w:val="24"/>
          <w:lang w:val="sr-Cyrl-CS"/>
        </w:rPr>
        <w:t>.2018.године, на који је дата сагласност Решењем Скупштине ГО Обреновац VII-01бр.020-</w:t>
      </w:r>
      <w:r>
        <w:rPr>
          <w:rFonts w:ascii="Arial" w:hAnsi="Arial" w:cs="Arial"/>
          <w:sz w:val="24"/>
          <w:szCs w:val="24"/>
          <w:lang w:val="sr-Cyrl-CS"/>
        </w:rPr>
        <w:t>110</w:t>
      </w:r>
      <w:r w:rsidRPr="00C85901">
        <w:rPr>
          <w:rFonts w:ascii="Arial" w:hAnsi="Arial" w:cs="Arial"/>
          <w:sz w:val="24"/>
          <w:szCs w:val="24"/>
          <w:lang w:val="sr-Cyrl-CS"/>
        </w:rPr>
        <w:t xml:space="preserve"> од 1</w:t>
      </w:r>
      <w:r>
        <w:rPr>
          <w:rFonts w:ascii="Arial" w:hAnsi="Arial" w:cs="Arial"/>
          <w:sz w:val="24"/>
          <w:szCs w:val="24"/>
          <w:lang w:val="sr-Cyrl-CS"/>
        </w:rPr>
        <w:t>7</w:t>
      </w:r>
      <w:r w:rsidRPr="00C85901">
        <w:rPr>
          <w:rFonts w:ascii="Arial" w:hAnsi="Arial" w:cs="Arial"/>
          <w:sz w:val="24"/>
          <w:szCs w:val="24"/>
          <w:lang w:val="sr-Cyrl-CS"/>
        </w:rPr>
        <w:t xml:space="preserve">. </w:t>
      </w:r>
      <w:r>
        <w:rPr>
          <w:rFonts w:ascii="Arial" w:hAnsi="Arial" w:cs="Arial"/>
          <w:sz w:val="24"/>
          <w:szCs w:val="24"/>
          <w:lang w:val="sr-Cyrl-CS"/>
        </w:rPr>
        <w:t>септембра</w:t>
      </w:r>
      <w:r w:rsidRPr="00C85901">
        <w:rPr>
          <w:rFonts w:ascii="Arial" w:hAnsi="Arial" w:cs="Arial"/>
          <w:sz w:val="24"/>
          <w:szCs w:val="24"/>
          <w:lang w:val="sr-Cyrl-CS"/>
        </w:rPr>
        <w:t xml:space="preserve"> 2018. године.</w:t>
      </w:r>
    </w:p>
    <w:p w:rsidR="003C111B" w:rsidRDefault="003C111B" w:rsidP="00D02841">
      <w:pPr>
        <w:jc w:val="both"/>
        <w:rPr>
          <w:rFonts w:ascii="Arial" w:hAnsi="Arial" w:cs="Arial"/>
          <w:b/>
          <w:bCs/>
          <w:sz w:val="24"/>
          <w:szCs w:val="24"/>
        </w:rPr>
      </w:pPr>
    </w:p>
    <w:p w:rsidR="009A4E25" w:rsidRPr="0041713D" w:rsidRDefault="009A4E25" w:rsidP="00D02841">
      <w:pPr>
        <w:jc w:val="both"/>
        <w:rPr>
          <w:rFonts w:ascii="Arial" w:hAnsi="Arial" w:cs="Arial"/>
          <w:b/>
          <w:bCs/>
          <w:sz w:val="24"/>
          <w:szCs w:val="24"/>
        </w:rPr>
      </w:pPr>
      <w:r w:rsidRPr="0041713D">
        <w:rPr>
          <w:rFonts w:ascii="Arial" w:hAnsi="Arial" w:cs="Arial"/>
          <w:b/>
          <w:bCs/>
          <w:sz w:val="24"/>
          <w:szCs w:val="24"/>
        </w:rPr>
        <w:t>II ОБРАЗЛОЖЕЊЕ ПОСЛОВАЊА</w:t>
      </w:r>
    </w:p>
    <w:p w:rsidR="002D76DD" w:rsidRPr="00746BEE" w:rsidRDefault="00365C42" w:rsidP="00BF085C">
      <w:pPr>
        <w:rPr>
          <w:rFonts w:ascii="Arial" w:hAnsi="Arial" w:cs="Arial"/>
          <w:iCs/>
          <w:sz w:val="24"/>
          <w:szCs w:val="24"/>
        </w:rPr>
      </w:pPr>
      <w:r w:rsidRPr="0041713D">
        <w:rPr>
          <w:rFonts w:ascii="Arial" w:hAnsi="Arial" w:cs="Arial"/>
          <w:iCs/>
          <w:sz w:val="24"/>
          <w:szCs w:val="24"/>
        </w:rPr>
        <w:t>ЈКП ''</w:t>
      </w:r>
      <w:proofErr w:type="spellStart"/>
      <w:r w:rsidRPr="0041713D">
        <w:rPr>
          <w:rFonts w:ascii="Arial" w:hAnsi="Arial" w:cs="Arial"/>
          <w:iCs/>
          <w:sz w:val="24"/>
          <w:szCs w:val="24"/>
        </w:rPr>
        <w:t>Обреновац</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Обреновац</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је</w:t>
      </w:r>
      <w:proofErr w:type="spellEnd"/>
      <w:r w:rsidR="00C925B3" w:rsidRPr="0041713D">
        <w:rPr>
          <w:rFonts w:ascii="Arial" w:hAnsi="Arial" w:cs="Arial"/>
          <w:iCs/>
          <w:sz w:val="24"/>
          <w:szCs w:val="24"/>
        </w:rPr>
        <w:t>,</w:t>
      </w:r>
      <w:r w:rsidR="00213EEE">
        <w:rPr>
          <w:rFonts w:ascii="Arial" w:hAnsi="Arial" w:cs="Arial"/>
          <w:iCs/>
          <w:sz w:val="24"/>
          <w:szCs w:val="24"/>
        </w:rPr>
        <w:t xml:space="preserve"> </w:t>
      </w:r>
      <w:r w:rsidR="00C925B3" w:rsidRPr="0041713D">
        <w:rPr>
          <w:rFonts w:ascii="Arial" w:hAnsi="Arial" w:cs="Arial"/>
          <w:iCs/>
          <w:sz w:val="24"/>
          <w:szCs w:val="24"/>
        </w:rPr>
        <w:t xml:space="preserve">у </w:t>
      </w:r>
      <w:proofErr w:type="spellStart"/>
      <w:r w:rsidR="00C925B3" w:rsidRPr="0041713D">
        <w:rPr>
          <w:rFonts w:ascii="Arial" w:hAnsi="Arial" w:cs="Arial"/>
          <w:iCs/>
          <w:sz w:val="24"/>
          <w:szCs w:val="24"/>
        </w:rPr>
        <w:t>посматраном</w:t>
      </w:r>
      <w:proofErr w:type="spellEnd"/>
      <w:r w:rsidR="00C925B3" w:rsidRPr="0041713D">
        <w:rPr>
          <w:rFonts w:ascii="Arial" w:hAnsi="Arial" w:cs="Arial"/>
          <w:iCs/>
          <w:sz w:val="24"/>
          <w:szCs w:val="24"/>
        </w:rPr>
        <w:t xml:space="preserve"> </w:t>
      </w:r>
      <w:proofErr w:type="spellStart"/>
      <w:r w:rsidR="00C925B3" w:rsidRPr="0041713D">
        <w:rPr>
          <w:rFonts w:ascii="Arial" w:hAnsi="Arial" w:cs="Arial"/>
          <w:iCs/>
          <w:sz w:val="24"/>
          <w:szCs w:val="24"/>
        </w:rPr>
        <w:t>периоду</w:t>
      </w:r>
      <w:proofErr w:type="spellEnd"/>
      <w:r w:rsidR="00C925B3" w:rsidRPr="0041713D">
        <w:rPr>
          <w:rFonts w:ascii="Arial" w:hAnsi="Arial" w:cs="Arial"/>
          <w:iCs/>
          <w:sz w:val="24"/>
          <w:szCs w:val="24"/>
        </w:rPr>
        <w:t xml:space="preserve">, </w:t>
      </w:r>
      <w:proofErr w:type="spellStart"/>
      <w:r w:rsidR="00C925B3" w:rsidRPr="0041713D">
        <w:rPr>
          <w:rFonts w:ascii="Arial" w:hAnsi="Arial" w:cs="Arial"/>
          <w:iCs/>
          <w:sz w:val="24"/>
          <w:szCs w:val="24"/>
        </w:rPr>
        <w:t>без</w:t>
      </w:r>
      <w:proofErr w:type="spellEnd"/>
      <w:r w:rsidR="00C925B3" w:rsidRPr="0041713D">
        <w:rPr>
          <w:rFonts w:ascii="Arial" w:hAnsi="Arial" w:cs="Arial"/>
          <w:iCs/>
          <w:sz w:val="24"/>
          <w:szCs w:val="24"/>
        </w:rPr>
        <w:t xml:space="preserve"> </w:t>
      </w:r>
      <w:proofErr w:type="spellStart"/>
      <w:r w:rsidR="00C925B3" w:rsidRPr="0041713D">
        <w:rPr>
          <w:rFonts w:ascii="Arial" w:hAnsi="Arial" w:cs="Arial"/>
          <w:iCs/>
          <w:sz w:val="24"/>
          <w:szCs w:val="24"/>
        </w:rPr>
        <w:t>застоја</w:t>
      </w:r>
      <w:proofErr w:type="spellEnd"/>
      <w:r w:rsidR="00C925B3" w:rsidRPr="0041713D">
        <w:rPr>
          <w:rFonts w:ascii="Arial" w:hAnsi="Arial" w:cs="Arial"/>
          <w:iCs/>
          <w:sz w:val="24"/>
          <w:szCs w:val="24"/>
        </w:rPr>
        <w:t xml:space="preserve"> и </w:t>
      </w:r>
      <w:proofErr w:type="spellStart"/>
      <w:r w:rsidR="00C925B3" w:rsidRPr="0041713D">
        <w:rPr>
          <w:rFonts w:ascii="Arial" w:hAnsi="Arial" w:cs="Arial"/>
          <w:iCs/>
          <w:sz w:val="24"/>
          <w:szCs w:val="24"/>
        </w:rPr>
        <w:t>проблема</w:t>
      </w:r>
      <w:proofErr w:type="spellEnd"/>
      <w:r w:rsidR="00C925B3" w:rsidRPr="0041713D">
        <w:rPr>
          <w:rFonts w:ascii="Arial" w:hAnsi="Arial" w:cs="Arial"/>
          <w:iCs/>
          <w:sz w:val="24"/>
          <w:szCs w:val="24"/>
        </w:rPr>
        <w:t xml:space="preserve"> у </w:t>
      </w:r>
      <w:proofErr w:type="spellStart"/>
      <w:r w:rsidR="00C925B3" w:rsidRPr="0041713D">
        <w:rPr>
          <w:rFonts w:ascii="Arial" w:hAnsi="Arial" w:cs="Arial"/>
          <w:iCs/>
          <w:sz w:val="24"/>
          <w:szCs w:val="24"/>
        </w:rPr>
        <w:t>пословању</w:t>
      </w:r>
      <w:proofErr w:type="spellEnd"/>
      <w:r w:rsidR="00397CDB" w:rsidRPr="0041713D">
        <w:rPr>
          <w:rFonts w:ascii="Arial" w:hAnsi="Arial" w:cs="Arial"/>
          <w:iCs/>
          <w:sz w:val="24"/>
          <w:szCs w:val="24"/>
        </w:rPr>
        <w:t xml:space="preserve"> </w:t>
      </w:r>
      <w:proofErr w:type="spellStart"/>
      <w:proofErr w:type="gramStart"/>
      <w:r w:rsidR="00397CDB" w:rsidRPr="0041713D">
        <w:rPr>
          <w:rFonts w:ascii="Arial" w:hAnsi="Arial" w:cs="Arial"/>
          <w:iCs/>
          <w:sz w:val="24"/>
          <w:szCs w:val="24"/>
        </w:rPr>
        <w:t>вршило</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делатност</w:t>
      </w:r>
      <w:proofErr w:type="spellEnd"/>
      <w:proofErr w:type="gram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од</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општег</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интереса</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На</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основу</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усвојених</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Програма</w:t>
      </w:r>
      <w:proofErr w:type="spellEnd"/>
      <w:r w:rsidR="00397CDB" w:rsidRPr="0041713D">
        <w:rPr>
          <w:rFonts w:ascii="Arial" w:hAnsi="Arial" w:cs="Arial"/>
          <w:iCs/>
          <w:sz w:val="24"/>
          <w:szCs w:val="24"/>
        </w:rPr>
        <w:t xml:space="preserve"> и </w:t>
      </w:r>
      <w:proofErr w:type="spellStart"/>
      <w:r w:rsidR="00397CDB" w:rsidRPr="0041713D">
        <w:rPr>
          <w:rFonts w:ascii="Arial" w:hAnsi="Arial" w:cs="Arial"/>
          <w:iCs/>
          <w:sz w:val="24"/>
          <w:szCs w:val="24"/>
        </w:rPr>
        <w:t>појединачних</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планова</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сектора</w:t>
      </w:r>
      <w:proofErr w:type="spellEnd"/>
      <w:r w:rsidR="00397CDB" w:rsidRPr="0041713D">
        <w:rPr>
          <w:rFonts w:ascii="Arial" w:hAnsi="Arial" w:cs="Arial"/>
          <w:iCs/>
          <w:sz w:val="24"/>
          <w:szCs w:val="24"/>
        </w:rPr>
        <w:t xml:space="preserve"> </w:t>
      </w:r>
      <w:r w:rsidR="009E6B90">
        <w:rPr>
          <w:rFonts w:ascii="Arial" w:hAnsi="Arial" w:cs="Arial"/>
          <w:iCs/>
          <w:sz w:val="24"/>
          <w:szCs w:val="24"/>
          <w:lang w:val="sr-Cyrl-RS"/>
        </w:rPr>
        <w:t xml:space="preserve">за </w:t>
      </w:r>
      <w:proofErr w:type="spellStart"/>
      <w:r w:rsidR="00397CDB" w:rsidRPr="0041713D">
        <w:rPr>
          <w:rFonts w:ascii="Arial" w:hAnsi="Arial" w:cs="Arial"/>
          <w:iCs/>
          <w:sz w:val="24"/>
          <w:szCs w:val="24"/>
        </w:rPr>
        <w:t>одржавањ</w:t>
      </w:r>
      <w:proofErr w:type="spellEnd"/>
      <w:r w:rsidR="009E6B90">
        <w:rPr>
          <w:rFonts w:ascii="Arial" w:hAnsi="Arial" w:cs="Arial"/>
          <w:iCs/>
          <w:sz w:val="24"/>
          <w:szCs w:val="24"/>
          <w:lang w:val="sr-Cyrl-RS"/>
        </w:rPr>
        <w:t>е</w:t>
      </w:r>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јавних</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зелених</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површина</w:t>
      </w:r>
      <w:proofErr w:type="spellEnd"/>
      <w:r w:rsidR="00397CDB" w:rsidRPr="0041713D">
        <w:rPr>
          <w:rFonts w:ascii="Arial" w:hAnsi="Arial" w:cs="Arial"/>
          <w:iCs/>
          <w:sz w:val="24"/>
          <w:szCs w:val="24"/>
        </w:rPr>
        <w:t xml:space="preserve"> </w:t>
      </w:r>
      <w:r w:rsidR="00746BEE">
        <w:rPr>
          <w:rFonts w:ascii="Arial" w:hAnsi="Arial" w:cs="Arial"/>
          <w:iCs/>
          <w:sz w:val="24"/>
          <w:szCs w:val="24"/>
        </w:rPr>
        <w:t xml:space="preserve">и </w:t>
      </w:r>
      <w:proofErr w:type="spellStart"/>
      <w:r w:rsidR="00746BEE" w:rsidRPr="0041713D">
        <w:rPr>
          <w:rFonts w:ascii="Arial" w:hAnsi="Arial" w:cs="Arial"/>
          <w:iCs/>
          <w:sz w:val="24"/>
          <w:szCs w:val="24"/>
        </w:rPr>
        <w:t>комуналне</w:t>
      </w:r>
      <w:proofErr w:type="spellEnd"/>
      <w:r w:rsidR="00397CDB" w:rsidRPr="0041713D">
        <w:rPr>
          <w:rFonts w:ascii="Arial" w:hAnsi="Arial" w:cs="Arial"/>
          <w:iCs/>
          <w:sz w:val="24"/>
          <w:szCs w:val="24"/>
        </w:rPr>
        <w:t xml:space="preserve"> </w:t>
      </w:r>
      <w:proofErr w:type="spellStart"/>
      <w:r w:rsidR="00746BEE" w:rsidRPr="0041713D">
        <w:rPr>
          <w:rFonts w:ascii="Arial" w:hAnsi="Arial" w:cs="Arial"/>
          <w:iCs/>
          <w:sz w:val="24"/>
          <w:szCs w:val="24"/>
        </w:rPr>
        <w:t>хигијене</w:t>
      </w:r>
      <w:proofErr w:type="spellEnd"/>
      <w:r w:rsidR="009E6B90">
        <w:rPr>
          <w:rFonts w:ascii="Arial" w:hAnsi="Arial" w:cs="Arial"/>
          <w:iCs/>
          <w:sz w:val="24"/>
          <w:szCs w:val="24"/>
        </w:rPr>
        <w:t xml:space="preserve">, </w:t>
      </w:r>
      <w:r w:rsidR="009E6B90">
        <w:rPr>
          <w:rFonts w:ascii="Arial" w:hAnsi="Arial" w:cs="Arial"/>
          <w:iCs/>
          <w:sz w:val="24"/>
          <w:szCs w:val="24"/>
          <w:lang w:val="sr-Cyrl-RS"/>
        </w:rPr>
        <w:t>сектора за изношење отпада и сектора за рециклажу,</w:t>
      </w:r>
      <w:r w:rsidR="00746BEE" w:rsidRPr="0041713D">
        <w:rPr>
          <w:rFonts w:ascii="Arial" w:hAnsi="Arial" w:cs="Arial"/>
          <w:iCs/>
          <w:sz w:val="24"/>
          <w:szCs w:val="24"/>
        </w:rPr>
        <w:t xml:space="preserve"> </w:t>
      </w:r>
      <w:proofErr w:type="spellStart"/>
      <w:r w:rsidR="00397CDB" w:rsidRPr="0041713D">
        <w:rPr>
          <w:rFonts w:ascii="Arial" w:hAnsi="Arial" w:cs="Arial"/>
          <w:iCs/>
          <w:sz w:val="24"/>
          <w:szCs w:val="24"/>
        </w:rPr>
        <w:t>све</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активности</w:t>
      </w:r>
      <w:proofErr w:type="spellEnd"/>
      <w:r w:rsidR="00397CDB" w:rsidRPr="0041713D">
        <w:rPr>
          <w:rFonts w:ascii="Arial" w:hAnsi="Arial" w:cs="Arial"/>
          <w:iCs/>
          <w:sz w:val="24"/>
          <w:szCs w:val="24"/>
        </w:rPr>
        <w:t xml:space="preserve"> и </w:t>
      </w:r>
      <w:proofErr w:type="spellStart"/>
      <w:proofErr w:type="gramStart"/>
      <w:r w:rsidR="00397CDB" w:rsidRPr="0041713D">
        <w:rPr>
          <w:rFonts w:ascii="Arial" w:hAnsi="Arial" w:cs="Arial"/>
          <w:iCs/>
          <w:sz w:val="24"/>
          <w:szCs w:val="24"/>
        </w:rPr>
        <w:t>операције</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које</w:t>
      </w:r>
      <w:proofErr w:type="spellEnd"/>
      <w:proofErr w:type="gram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су</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дефинисане</w:t>
      </w:r>
      <w:proofErr w:type="spellEnd"/>
      <w:r w:rsidR="00552289" w:rsidRPr="0041713D">
        <w:rPr>
          <w:rFonts w:ascii="Arial" w:hAnsi="Arial" w:cs="Arial"/>
          <w:iCs/>
          <w:sz w:val="24"/>
          <w:szCs w:val="24"/>
        </w:rPr>
        <w:t xml:space="preserve"> </w:t>
      </w:r>
      <w:proofErr w:type="spellStart"/>
      <w:r w:rsidR="00552289" w:rsidRPr="0041713D">
        <w:rPr>
          <w:rFonts w:ascii="Arial" w:hAnsi="Arial" w:cs="Arial"/>
          <w:iCs/>
          <w:sz w:val="24"/>
          <w:szCs w:val="24"/>
        </w:rPr>
        <w:t>су</w:t>
      </w:r>
      <w:proofErr w:type="spellEnd"/>
      <w:r w:rsidR="00552289" w:rsidRPr="0041713D">
        <w:rPr>
          <w:rFonts w:ascii="Arial" w:hAnsi="Arial" w:cs="Arial"/>
          <w:iCs/>
          <w:sz w:val="24"/>
          <w:szCs w:val="24"/>
        </w:rPr>
        <w:t xml:space="preserve"> и </w:t>
      </w:r>
      <w:proofErr w:type="spellStart"/>
      <w:r w:rsidR="00552289" w:rsidRPr="0041713D">
        <w:rPr>
          <w:rFonts w:ascii="Arial" w:hAnsi="Arial" w:cs="Arial"/>
          <w:iCs/>
          <w:sz w:val="24"/>
          <w:szCs w:val="24"/>
        </w:rPr>
        <w:t>реализоване</w:t>
      </w:r>
      <w:proofErr w:type="spellEnd"/>
      <w:r w:rsidR="00746BEE">
        <w:rPr>
          <w:rFonts w:ascii="Arial" w:hAnsi="Arial" w:cs="Arial"/>
          <w:iCs/>
          <w:sz w:val="24"/>
          <w:szCs w:val="24"/>
        </w:rPr>
        <w:t>.</w:t>
      </w:r>
    </w:p>
    <w:p w:rsidR="003C111B" w:rsidRDefault="003C111B" w:rsidP="00BF085C">
      <w:pPr>
        <w:rPr>
          <w:rFonts w:ascii="Arial" w:hAnsi="Arial" w:cs="Arial"/>
          <w:b/>
          <w:sz w:val="24"/>
          <w:szCs w:val="24"/>
        </w:rPr>
      </w:pPr>
    </w:p>
    <w:p w:rsidR="009A4E25" w:rsidRPr="003C111B" w:rsidRDefault="009A4E25" w:rsidP="00BF085C">
      <w:pPr>
        <w:rPr>
          <w:rFonts w:ascii="Arial" w:hAnsi="Arial" w:cs="Arial"/>
          <w:b/>
          <w:sz w:val="24"/>
          <w:szCs w:val="24"/>
        </w:rPr>
      </w:pPr>
      <w:r w:rsidRPr="002D76DD">
        <w:rPr>
          <w:rFonts w:ascii="Arial" w:hAnsi="Arial" w:cs="Arial"/>
          <w:b/>
          <w:sz w:val="24"/>
          <w:szCs w:val="24"/>
        </w:rPr>
        <w:t xml:space="preserve">1. </w:t>
      </w:r>
      <w:r w:rsidRPr="003C111B">
        <w:rPr>
          <w:rFonts w:ascii="Arial" w:hAnsi="Arial" w:cs="Arial"/>
          <w:b/>
          <w:sz w:val="24"/>
          <w:szCs w:val="24"/>
        </w:rPr>
        <w:t>БИЛАНС УСПЕХА</w:t>
      </w:r>
    </w:p>
    <w:p w:rsidR="005356F6" w:rsidRDefault="00F42B5B" w:rsidP="00BF085C">
      <w:pPr>
        <w:rPr>
          <w:rFonts w:ascii="Arial" w:hAnsi="Arial" w:cs="Arial"/>
          <w:sz w:val="24"/>
          <w:szCs w:val="24"/>
        </w:rPr>
      </w:pPr>
      <w:proofErr w:type="spellStart"/>
      <w:r w:rsidRPr="0041713D">
        <w:rPr>
          <w:rFonts w:ascii="Arial" w:hAnsi="Arial" w:cs="Arial"/>
          <w:sz w:val="24"/>
          <w:szCs w:val="24"/>
        </w:rPr>
        <w:t>Пословни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остварени</w:t>
      </w:r>
      <w:proofErr w:type="spellEnd"/>
      <w:r w:rsidRPr="0041713D">
        <w:rPr>
          <w:rFonts w:ascii="Arial" w:hAnsi="Arial" w:cs="Arial"/>
          <w:sz w:val="24"/>
          <w:szCs w:val="24"/>
        </w:rPr>
        <w:t xml:space="preserve"> у </w:t>
      </w:r>
      <w:proofErr w:type="spellStart"/>
      <w:r w:rsidRPr="0041713D">
        <w:rPr>
          <w:rFonts w:ascii="Arial" w:hAnsi="Arial" w:cs="Arial"/>
          <w:sz w:val="24"/>
          <w:szCs w:val="24"/>
        </w:rPr>
        <w:t>износу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CF6DCC">
        <w:rPr>
          <w:rFonts w:ascii="Arial" w:hAnsi="Arial" w:cs="Arial"/>
          <w:sz w:val="24"/>
          <w:szCs w:val="24"/>
          <w:lang w:val="sr-Cyrl-RS"/>
        </w:rPr>
        <w:t>513.578</w:t>
      </w:r>
      <w:r w:rsidRPr="0041713D">
        <w:rPr>
          <w:rFonts w:ascii="Arial" w:hAnsi="Arial" w:cs="Arial"/>
          <w:sz w:val="24"/>
          <w:szCs w:val="24"/>
        </w:rPr>
        <w:t xml:space="preserve"> </w:t>
      </w:r>
      <w:proofErr w:type="spellStart"/>
      <w:proofErr w:type="gramStart"/>
      <w:r w:rsidRPr="0041713D">
        <w:rPr>
          <w:rFonts w:ascii="Arial" w:hAnsi="Arial" w:cs="Arial"/>
          <w:sz w:val="24"/>
          <w:szCs w:val="24"/>
        </w:rPr>
        <w:t>хиљ.динара</w:t>
      </w:r>
      <w:proofErr w:type="spellEnd"/>
      <w:proofErr w:type="gramEnd"/>
      <w:r w:rsidRPr="0041713D">
        <w:rPr>
          <w:rFonts w:ascii="Arial" w:hAnsi="Arial" w:cs="Arial"/>
          <w:sz w:val="24"/>
          <w:szCs w:val="24"/>
        </w:rPr>
        <w:t xml:space="preserve"> (</w:t>
      </w:r>
      <w:proofErr w:type="spellStart"/>
      <w:r w:rsidRPr="0041713D">
        <w:rPr>
          <w:rFonts w:ascii="Arial" w:hAnsi="Arial" w:cs="Arial"/>
          <w:sz w:val="24"/>
          <w:szCs w:val="24"/>
        </w:rPr>
        <w:t>чине</w:t>
      </w:r>
      <w:proofErr w:type="spellEnd"/>
      <w:r w:rsidRPr="0041713D">
        <w:rPr>
          <w:rFonts w:ascii="Arial" w:hAnsi="Arial" w:cs="Arial"/>
          <w:sz w:val="24"/>
          <w:szCs w:val="24"/>
        </w:rPr>
        <w:t xml:space="preserve"> </w:t>
      </w:r>
      <w:proofErr w:type="spellStart"/>
      <w:r w:rsidRPr="0041713D">
        <w:rPr>
          <w:rFonts w:ascii="Arial" w:hAnsi="Arial" w:cs="Arial"/>
          <w:sz w:val="24"/>
          <w:szCs w:val="24"/>
        </w:rPr>
        <w:t>их</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продаје</w:t>
      </w:r>
      <w:proofErr w:type="spellEnd"/>
      <w:r w:rsidRPr="0041713D">
        <w:rPr>
          <w:rFonts w:ascii="Arial" w:hAnsi="Arial" w:cs="Arial"/>
          <w:sz w:val="24"/>
          <w:szCs w:val="24"/>
        </w:rPr>
        <w:t xml:space="preserve"> </w:t>
      </w:r>
      <w:proofErr w:type="spellStart"/>
      <w:r w:rsidRPr="0041713D">
        <w:rPr>
          <w:rFonts w:ascii="Arial" w:hAnsi="Arial" w:cs="Arial"/>
          <w:sz w:val="24"/>
          <w:szCs w:val="24"/>
        </w:rPr>
        <w:t>производа</w:t>
      </w:r>
      <w:proofErr w:type="spellEnd"/>
      <w:r w:rsidRPr="0041713D">
        <w:rPr>
          <w:rFonts w:ascii="Arial" w:hAnsi="Arial" w:cs="Arial"/>
          <w:sz w:val="24"/>
          <w:szCs w:val="24"/>
        </w:rPr>
        <w:t xml:space="preserve"> и </w:t>
      </w:r>
      <w:proofErr w:type="spellStart"/>
      <w:r w:rsidRPr="0041713D">
        <w:rPr>
          <w:rFonts w:ascii="Arial" w:hAnsi="Arial" w:cs="Arial"/>
          <w:sz w:val="24"/>
          <w:szCs w:val="24"/>
        </w:rPr>
        <w:t>услуга</w:t>
      </w:r>
      <w:proofErr w:type="spellEnd"/>
      <w:r w:rsidRPr="0041713D">
        <w:rPr>
          <w:rFonts w:ascii="Arial" w:hAnsi="Arial" w:cs="Arial"/>
          <w:sz w:val="24"/>
          <w:szCs w:val="24"/>
        </w:rPr>
        <w:t xml:space="preserve"> – </w:t>
      </w:r>
      <w:r w:rsidR="00CF6DCC">
        <w:rPr>
          <w:rFonts w:ascii="Arial" w:hAnsi="Arial" w:cs="Arial"/>
          <w:sz w:val="24"/>
          <w:szCs w:val="24"/>
          <w:lang w:val="sr-Cyrl-RS"/>
        </w:rPr>
        <w:t>430.409</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премија</w:t>
      </w:r>
      <w:proofErr w:type="spellEnd"/>
      <w:r w:rsidRPr="0041713D">
        <w:rPr>
          <w:rFonts w:ascii="Arial" w:hAnsi="Arial" w:cs="Arial"/>
          <w:sz w:val="24"/>
          <w:szCs w:val="24"/>
        </w:rPr>
        <w:t xml:space="preserve">, </w:t>
      </w:r>
      <w:proofErr w:type="spellStart"/>
      <w:r w:rsidRPr="0041713D">
        <w:rPr>
          <w:rFonts w:ascii="Arial" w:hAnsi="Arial" w:cs="Arial"/>
          <w:sz w:val="24"/>
          <w:szCs w:val="24"/>
        </w:rPr>
        <w:t>субвенција</w:t>
      </w:r>
      <w:proofErr w:type="spellEnd"/>
      <w:r w:rsidRPr="0041713D">
        <w:rPr>
          <w:rFonts w:ascii="Arial" w:hAnsi="Arial" w:cs="Arial"/>
          <w:sz w:val="24"/>
          <w:szCs w:val="24"/>
        </w:rPr>
        <w:t xml:space="preserve">, </w:t>
      </w:r>
      <w:proofErr w:type="spellStart"/>
      <w:r w:rsidRPr="0041713D">
        <w:rPr>
          <w:rFonts w:ascii="Arial" w:hAnsi="Arial" w:cs="Arial"/>
          <w:sz w:val="24"/>
          <w:szCs w:val="24"/>
        </w:rPr>
        <w:t>дотација</w:t>
      </w:r>
      <w:proofErr w:type="spellEnd"/>
      <w:r w:rsidRPr="0041713D">
        <w:rPr>
          <w:rFonts w:ascii="Arial" w:hAnsi="Arial" w:cs="Arial"/>
          <w:sz w:val="24"/>
          <w:szCs w:val="24"/>
        </w:rPr>
        <w:t xml:space="preserve">, </w:t>
      </w:r>
      <w:proofErr w:type="spellStart"/>
      <w:r w:rsidRPr="0041713D">
        <w:rPr>
          <w:rFonts w:ascii="Arial" w:hAnsi="Arial" w:cs="Arial"/>
          <w:sz w:val="24"/>
          <w:szCs w:val="24"/>
        </w:rPr>
        <w:t>донација</w:t>
      </w:r>
      <w:proofErr w:type="spellEnd"/>
      <w:r w:rsidRPr="0041713D">
        <w:rPr>
          <w:rFonts w:ascii="Arial" w:hAnsi="Arial" w:cs="Arial"/>
          <w:sz w:val="24"/>
          <w:szCs w:val="24"/>
        </w:rPr>
        <w:t xml:space="preserve"> и </w:t>
      </w:r>
      <w:proofErr w:type="spellStart"/>
      <w:r w:rsidRPr="0041713D">
        <w:rPr>
          <w:rFonts w:ascii="Arial" w:hAnsi="Arial" w:cs="Arial"/>
          <w:sz w:val="24"/>
          <w:szCs w:val="24"/>
        </w:rPr>
        <w:t>сл</w:t>
      </w:r>
      <w:proofErr w:type="spellEnd"/>
      <w:r w:rsidRPr="0041713D">
        <w:rPr>
          <w:rFonts w:ascii="Arial" w:hAnsi="Arial" w:cs="Arial"/>
          <w:sz w:val="24"/>
          <w:szCs w:val="24"/>
        </w:rPr>
        <w:t xml:space="preserve">. – </w:t>
      </w:r>
      <w:r w:rsidR="00CF6DCC">
        <w:rPr>
          <w:rFonts w:ascii="Arial" w:hAnsi="Arial" w:cs="Arial"/>
          <w:sz w:val="24"/>
          <w:szCs w:val="24"/>
          <w:lang w:val="sr-Cyrl-RS"/>
        </w:rPr>
        <w:t>7</w:t>
      </w:r>
      <w:r w:rsidR="00A744E9">
        <w:rPr>
          <w:rFonts w:ascii="Arial" w:hAnsi="Arial" w:cs="Arial"/>
          <w:sz w:val="24"/>
          <w:szCs w:val="24"/>
          <w:lang w:val="sr-Cyrl-RS"/>
        </w:rPr>
        <w:t>8.</w:t>
      </w:r>
      <w:r w:rsidR="00CF6DCC">
        <w:rPr>
          <w:rFonts w:ascii="Arial" w:hAnsi="Arial" w:cs="Arial"/>
          <w:sz w:val="24"/>
          <w:szCs w:val="24"/>
          <w:lang w:val="sr-Cyrl-RS"/>
        </w:rPr>
        <w:t>0</w:t>
      </w:r>
      <w:r w:rsidR="00A744E9">
        <w:rPr>
          <w:rFonts w:ascii="Arial" w:hAnsi="Arial" w:cs="Arial"/>
          <w:sz w:val="24"/>
          <w:szCs w:val="24"/>
          <w:lang w:val="sr-Cyrl-RS"/>
        </w:rPr>
        <w:t>6</w:t>
      </w:r>
      <w:r w:rsidR="00CF6DCC">
        <w:rPr>
          <w:rFonts w:ascii="Arial" w:hAnsi="Arial" w:cs="Arial"/>
          <w:sz w:val="24"/>
          <w:szCs w:val="24"/>
          <w:lang w:val="sr-Cyrl-RS"/>
        </w:rPr>
        <w:t>4</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и </w:t>
      </w:r>
      <w:proofErr w:type="spellStart"/>
      <w:r w:rsidRPr="0041713D">
        <w:rPr>
          <w:rFonts w:ascii="Arial" w:hAnsi="Arial" w:cs="Arial"/>
          <w:sz w:val="24"/>
          <w:szCs w:val="24"/>
        </w:rPr>
        <w:t>други</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пословни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00622A9B">
        <w:rPr>
          <w:rFonts w:ascii="Arial" w:hAnsi="Arial" w:cs="Arial"/>
          <w:sz w:val="24"/>
          <w:szCs w:val="24"/>
        </w:rPr>
        <w:t xml:space="preserve"> – </w:t>
      </w:r>
      <w:r w:rsidR="00CF6DCC">
        <w:rPr>
          <w:rFonts w:ascii="Arial" w:hAnsi="Arial" w:cs="Arial"/>
          <w:sz w:val="24"/>
          <w:szCs w:val="24"/>
          <w:lang w:val="sr-Cyrl-RS"/>
        </w:rPr>
        <w:t>5</w:t>
      </w:r>
      <w:r w:rsidR="004A65F6">
        <w:rPr>
          <w:rFonts w:ascii="Arial" w:hAnsi="Arial" w:cs="Arial"/>
          <w:sz w:val="24"/>
          <w:szCs w:val="24"/>
          <w:lang w:val="sr-Cyrl-RS"/>
        </w:rPr>
        <w:t>.</w:t>
      </w:r>
      <w:r w:rsidR="00CF6DCC">
        <w:rPr>
          <w:rFonts w:ascii="Arial" w:hAnsi="Arial" w:cs="Arial"/>
          <w:sz w:val="24"/>
          <w:szCs w:val="24"/>
          <w:lang w:val="sr-Cyrl-RS"/>
        </w:rPr>
        <w:t>105</w:t>
      </w:r>
      <w:r w:rsidR="00622A9B">
        <w:rPr>
          <w:rFonts w:ascii="Arial" w:hAnsi="Arial" w:cs="Arial"/>
          <w:sz w:val="24"/>
          <w:szCs w:val="24"/>
        </w:rPr>
        <w:t xml:space="preserve"> </w:t>
      </w:r>
      <w:proofErr w:type="spellStart"/>
      <w:r w:rsidR="00622A9B">
        <w:rPr>
          <w:rFonts w:ascii="Arial" w:hAnsi="Arial" w:cs="Arial"/>
          <w:sz w:val="24"/>
          <w:szCs w:val="24"/>
        </w:rPr>
        <w:t>хиљ.динара</w:t>
      </w:r>
      <w:proofErr w:type="spellEnd"/>
      <w:r w:rsidRPr="0041713D">
        <w:rPr>
          <w:rFonts w:ascii="Arial" w:hAnsi="Arial" w:cs="Arial"/>
          <w:sz w:val="24"/>
          <w:szCs w:val="24"/>
        </w:rPr>
        <w:t>).</w:t>
      </w:r>
    </w:p>
    <w:p w:rsidR="005356F6" w:rsidRDefault="00F42B5B" w:rsidP="00BF085C">
      <w:pPr>
        <w:rPr>
          <w:rFonts w:ascii="Arial" w:hAnsi="Arial" w:cs="Arial"/>
          <w:sz w:val="24"/>
          <w:szCs w:val="24"/>
        </w:rPr>
      </w:pPr>
      <w:proofErr w:type="spellStart"/>
      <w:r w:rsidRPr="0041713D">
        <w:rPr>
          <w:rFonts w:ascii="Arial" w:hAnsi="Arial" w:cs="Arial"/>
          <w:sz w:val="24"/>
          <w:szCs w:val="24"/>
        </w:rPr>
        <w:t>Пословни</w:t>
      </w:r>
      <w:proofErr w:type="spellEnd"/>
      <w:r w:rsidRPr="0041713D">
        <w:rPr>
          <w:rFonts w:ascii="Arial" w:hAnsi="Arial" w:cs="Arial"/>
          <w:sz w:val="24"/>
          <w:szCs w:val="24"/>
        </w:rPr>
        <w:t xml:space="preserve"> </w:t>
      </w:r>
      <w:proofErr w:type="spellStart"/>
      <w:r w:rsidRPr="0041713D">
        <w:rPr>
          <w:rFonts w:ascii="Arial" w:hAnsi="Arial" w:cs="Arial"/>
          <w:sz w:val="24"/>
          <w:szCs w:val="24"/>
        </w:rPr>
        <w:t>расходи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реализовани</w:t>
      </w:r>
      <w:proofErr w:type="spellEnd"/>
      <w:r w:rsidRPr="0041713D">
        <w:rPr>
          <w:rFonts w:ascii="Arial" w:hAnsi="Arial" w:cs="Arial"/>
          <w:sz w:val="24"/>
          <w:szCs w:val="24"/>
        </w:rPr>
        <w:t xml:space="preserve"> у </w:t>
      </w:r>
      <w:proofErr w:type="spellStart"/>
      <w:r w:rsidRPr="0041713D">
        <w:rPr>
          <w:rFonts w:ascii="Arial" w:hAnsi="Arial" w:cs="Arial"/>
          <w:sz w:val="24"/>
          <w:szCs w:val="24"/>
        </w:rPr>
        <w:t>висини</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CF6DCC">
        <w:rPr>
          <w:rFonts w:ascii="Arial" w:hAnsi="Arial" w:cs="Arial"/>
          <w:sz w:val="24"/>
          <w:szCs w:val="24"/>
          <w:lang w:val="sr-Cyrl-RS"/>
        </w:rPr>
        <w:t>494</w:t>
      </w:r>
      <w:r w:rsidR="00C84EE5">
        <w:rPr>
          <w:rFonts w:ascii="Arial" w:hAnsi="Arial" w:cs="Arial"/>
          <w:sz w:val="24"/>
          <w:szCs w:val="24"/>
          <w:lang w:val="sr-Cyrl-RS"/>
        </w:rPr>
        <w:t>.</w:t>
      </w:r>
      <w:r w:rsidR="00CF6DCC">
        <w:rPr>
          <w:rFonts w:ascii="Arial" w:hAnsi="Arial" w:cs="Arial"/>
          <w:sz w:val="24"/>
          <w:szCs w:val="24"/>
          <w:lang w:val="sr-Cyrl-RS"/>
        </w:rPr>
        <w:t>364</w:t>
      </w:r>
      <w:r w:rsidRPr="0041713D">
        <w:rPr>
          <w:rFonts w:ascii="Arial" w:hAnsi="Arial" w:cs="Arial"/>
          <w:sz w:val="24"/>
          <w:szCs w:val="24"/>
        </w:rPr>
        <w:t xml:space="preserve"> </w:t>
      </w:r>
      <w:proofErr w:type="spellStart"/>
      <w:proofErr w:type="gramStart"/>
      <w:r w:rsidRPr="0041713D">
        <w:rPr>
          <w:rFonts w:ascii="Arial" w:hAnsi="Arial" w:cs="Arial"/>
          <w:sz w:val="24"/>
          <w:szCs w:val="24"/>
        </w:rPr>
        <w:t>хиљ.динара</w:t>
      </w:r>
      <w:proofErr w:type="spellEnd"/>
      <w:proofErr w:type="gramEnd"/>
      <w:r w:rsidR="00E85BD8" w:rsidRPr="0041713D">
        <w:rPr>
          <w:rFonts w:ascii="Arial" w:hAnsi="Arial" w:cs="Arial"/>
          <w:sz w:val="24"/>
          <w:szCs w:val="24"/>
        </w:rPr>
        <w:t xml:space="preserve">. </w:t>
      </w:r>
      <w:proofErr w:type="spellStart"/>
      <w:r w:rsidR="00E85BD8" w:rsidRPr="0041713D">
        <w:rPr>
          <w:rFonts w:ascii="Arial" w:hAnsi="Arial" w:cs="Arial"/>
          <w:sz w:val="24"/>
          <w:szCs w:val="24"/>
        </w:rPr>
        <w:t>Разлика</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између</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пословних</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прихода</w:t>
      </w:r>
      <w:proofErr w:type="spellEnd"/>
      <w:r w:rsidR="00E85BD8" w:rsidRPr="0041713D">
        <w:rPr>
          <w:rFonts w:ascii="Arial" w:hAnsi="Arial" w:cs="Arial"/>
          <w:sz w:val="24"/>
          <w:szCs w:val="24"/>
        </w:rPr>
        <w:t xml:space="preserve"> и </w:t>
      </w:r>
      <w:proofErr w:type="spellStart"/>
      <w:r w:rsidR="00E85BD8" w:rsidRPr="0041713D">
        <w:rPr>
          <w:rFonts w:ascii="Arial" w:hAnsi="Arial" w:cs="Arial"/>
          <w:sz w:val="24"/>
          <w:szCs w:val="24"/>
        </w:rPr>
        <w:t>пословних</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расхода</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је</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пословни</w:t>
      </w:r>
      <w:proofErr w:type="spellEnd"/>
      <w:r w:rsidR="00E85BD8" w:rsidRPr="0041713D">
        <w:rPr>
          <w:rFonts w:ascii="Arial" w:hAnsi="Arial" w:cs="Arial"/>
          <w:sz w:val="24"/>
          <w:szCs w:val="24"/>
        </w:rPr>
        <w:t xml:space="preserve"> </w:t>
      </w:r>
      <w:r w:rsidR="00634546">
        <w:rPr>
          <w:rFonts w:ascii="Arial" w:hAnsi="Arial" w:cs="Arial"/>
          <w:sz w:val="24"/>
          <w:szCs w:val="24"/>
          <w:lang w:val="sr-Cyrl-RS"/>
        </w:rPr>
        <w:t>доби</w:t>
      </w:r>
      <w:proofErr w:type="spellStart"/>
      <w:r w:rsidR="008E68BF">
        <w:rPr>
          <w:rFonts w:ascii="Arial" w:hAnsi="Arial" w:cs="Arial"/>
          <w:sz w:val="24"/>
          <w:szCs w:val="24"/>
        </w:rPr>
        <w:t>так</w:t>
      </w:r>
      <w:proofErr w:type="spellEnd"/>
      <w:r w:rsidR="00E85BD8" w:rsidRPr="0041713D">
        <w:rPr>
          <w:rFonts w:ascii="Arial" w:hAnsi="Arial" w:cs="Arial"/>
          <w:sz w:val="24"/>
          <w:szCs w:val="24"/>
        </w:rPr>
        <w:t xml:space="preserve"> у </w:t>
      </w:r>
      <w:proofErr w:type="spellStart"/>
      <w:r w:rsidR="00E85BD8" w:rsidRPr="0041713D">
        <w:rPr>
          <w:rFonts w:ascii="Arial" w:hAnsi="Arial" w:cs="Arial"/>
          <w:sz w:val="24"/>
          <w:szCs w:val="24"/>
        </w:rPr>
        <w:t>висини</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од</w:t>
      </w:r>
      <w:proofErr w:type="spellEnd"/>
      <w:r w:rsidR="00E85BD8" w:rsidRPr="0041713D">
        <w:rPr>
          <w:rFonts w:ascii="Arial" w:hAnsi="Arial" w:cs="Arial"/>
          <w:sz w:val="24"/>
          <w:szCs w:val="24"/>
        </w:rPr>
        <w:t xml:space="preserve"> </w:t>
      </w:r>
      <w:r w:rsidR="00634546">
        <w:rPr>
          <w:rFonts w:ascii="Arial" w:hAnsi="Arial" w:cs="Arial"/>
          <w:sz w:val="24"/>
          <w:szCs w:val="24"/>
          <w:lang w:val="sr-Cyrl-RS"/>
        </w:rPr>
        <w:t>1</w:t>
      </w:r>
      <w:r w:rsidR="00CF6DCC">
        <w:rPr>
          <w:rFonts w:ascii="Arial" w:hAnsi="Arial" w:cs="Arial"/>
          <w:sz w:val="24"/>
          <w:szCs w:val="24"/>
          <w:lang w:val="sr-Cyrl-RS"/>
        </w:rPr>
        <w:t>9</w:t>
      </w:r>
      <w:r w:rsidR="00BF5575">
        <w:rPr>
          <w:rFonts w:ascii="Arial" w:hAnsi="Arial" w:cs="Arial"/>
          <w:sz w:val="24"/>
          <w:szCs w:val="24"/>
        </w:rPr>
        <w:t>.</w:t>
      </w:r>
      <w:r w:rsidR="00CF6DCC">
        <w:rPr>
          <w:rFonts w:ascii="Arial" w:hAnsi="Arial" w:cs="Arial"/>
          <w:sz w:val="24"/>
          <w:szCs w:val="24"/>
          <w:lang w:val="sr-Cyrl-RS"/>
        </w:rPr>
        <w:t>214</w:t>
      </w:r>
      <w:r w:rsidR="00E85BD8" w:rsidRPr="0041713D">
        <w:rPr>
          <w:rFonts w:ascii="Arial" w:hAnsi="Arial" w:cs="Arial"/>
          <w:sz w:val="24"/>
          <w:szCs w:val="24"/>
        </w:rPr>
        <w:t xml:space="preserve"> </w:t>
      </w:r>
      <w:proofErr w:type="spellStart"/>
      <w:proofErr w:type="gramStart"/>
      <w:r w:rsidR="00E85BD8" w:rsidRPr="0041713D">
        <w:rPr>
          <w:rFonts w:ascii="Arial" w:hAnsi="Arial" w:cs="Arial"/>
          <w:sz w:val="24"/>
          <w:szCs w:val="24"/>
        </w:rPr>
        <w:t>хиљ.динара</w:t>
      </w:r>
      <w:proofErr w:type="spellEnd"/>
      <w:proofErr w:type="gramEnd"/>
      <w:r w:rsidR="00E85BD8" w:rsidRPr="0041713D">
        <w:rPr>
          <w:rFonts w:ascii="Arial" w:hAnsi="Arial" w:cs="Arial"/>
          <w:sz w:val="24"/>
          <w:szCs w:val="24"/>
        </w:rPr>
        <w:t>.</w:t>
      </w:r>
    </w:p>
    <w:p w:rsidR="005356F6" w:rsidRDefault="00C61DFE" w:rsidP="00BF085C">
      <w:pPr>
        <w:rPr>
          <w:rFonts w:ascii="Arial" w:hAnsi="Arial" w:cs="Arial"/>
          <w:sz w:val="24"/>
          <w:szCs w:val="24"/>
        </w:rPr>
      </w:pPr>
      <w:proofErr w:type="spellStart"/>
      <w:r w:rsidRPr="0041713D">
        <w:rPr>
          <w:rFonts w:ascii="Arial" w:hAnsi="Arial" w:cs="Arial"/>
          <w:sz w:val="24"/>
          <w:szCs w:val="24"/>
        </w:rPr>
        <w:t>Разлика</w:t>
      </w:r>
      <w:proofErr w:type="spellEnd"/>
      <w:r w:rsidRPr="0041713D">
        <w:rPr>
          <w:rFonts w:ascii="Arial" w:hAnsi="Arial" w:cs="Arial"/>
          <w:sz w:val="24"/>
          <w:szCs w:val="24"/>
        </w:rPr>
        <w:t xml:space="preserve"> </w:t>
      </w:r>
      <w:proofErr w:type="spellStart"/>
      <w:r w:rsidRPr="0041713D">
        <w:rPr>
          <w:rFonts w:ascii="Arial" w:hAnsi="Arial" w:cs="Arial"/>
          <w:sz w:val="24"/>
          <w:szCs w:val="24"/>
        </w:rPr>
        <w:t>између</w:t>
      </w:r>
      <w:proofErr w:type="spellEnd"/>
      <w:r w:rsidRPr="0041713D">
        <w:rPr>
          <w:rFonts w:ascii="Arial" w:hAnsi="Arial" w:cs="Arial"/>
          <w:sz w:val="24"/>
          <w:szCs w:val="24"/>
        </w:rPr>
        <w:t xml:space="preserve"> </w:t>
      </w:r>
      <w:proofErr w:type="spellStart"/>
      <w:r w:rsidRPr="0041713D">
        <w:rPr>
          <w:rFonts w:ascii="Arial" w:hAnsi="Arial" w:cs="Arial"/>
          <w:sz w:val="24"/>
          <w:szCs w:val="24"/>
        </w:rPr>
        <w:t>финансијских</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прихода</w:t>
      </w:r>
      <w:proofErr w:type="spellEnd"/>
      <w:r w:rsidRPr="0041713D">
        <w:rPr>
          <w:rFonts w:ascii="Arial" w:hAnsi="Arial" w:cs="Arial"/>
          <w:sz w:val="24"/>
          <w:szCs w:val="24"/>
        </w:rPr>
        <w:t xml:space="preserve"> (</w:t>
      </w:r>
      <w:r w:rsidR="00557445">
        <w:rPr>
          <w:rFonts w:ascii="Arial" w:hAnsi="Arial" w:cs="Arial"/>
          <w:sz w:val="24"/>
          <w:szCs w:val="24"/>
          <w:lang w:val="sr-Cyrl-RS"/>
        </w:rPr>
        <w:t>9</w:t>
      </w:r>
      <w:r w:rsidRPr="0041713D">
        <w:rPr>
          <w:rFonts w:ascii="Arial" w:hAnsi="Arial" w:cs="Arial"/>
          <w:sz w:val="24"/>
          <w:szCs w:val="24"/>
        </w:rPr>
        <w:t>.</w:t>
      </w:r>
      <w:r w:rsidR="00557445">
        <w:rPr>
          <w:rFonts w:ascii="Arial" w:hAnsi="Arial" w:cs="Arial"/>
          <w:sz w:val="24"/>
          <w:szCs w:val="24"/>
          <w:lang w:val="sr-Cyrl-RS"/>
        </w:rPr>
        <w:t>418</w:t>
      </w:r>
      <w:r w:rsidRPr="0041713D">
        <w:rPr>
          <w:rFonts w:ascii="Arial" w:hAnsi="Arial" w:cs="Arial"/>
          <w:sz w:val="24"/>
          <w:szCs w:val="24"/>
        </w:rPr>
        <w:t xml:space="preserve"> </w:t>
      </w:r>
      <w:proofErr w:type="spellStart"/>
      <w:proofErr w:type="gramStart"/>
      <w:r w:rsidRPr="0041713D">
        <w:rPr>
          <w:rFonts w:ascii="Arial" w:hAnsi="Arial" w:cs="Arial"/>
          <w:sz w:val="24"/>
          <w:szCs w:val="24"/>
        </w:rPr>
        <w:t>хиљ.динара</w:t>
      </w:r>
      <w:proofErr w:type="spellEnd"/>
      <w:proofErr w:type="gramEnd"/>
      <w:r w:rsidRPr="0041713D">
        <w:rPr>
          <w:rFonts w:ascii="Arial" w:hAnsi="Arial" w:cs="Arial"/>
          <w:sz w:val="24"/>
          <w:szCs w:val="24"/>
        </w:rPr>
        <w:t xml:space="preserve">) и </w:t>
      </w:r>
      <w:proofErr w:type="spellStart"/>
      <w:r w:rsidRPr="0041713D">
        <w:rPr>
          <w:rFonts w:ascii="Arial" w:hAnsi="Arial" w:cs="Arial"/>
          <w:sz w:val="24"/>
          <w:szCs w:val="24"/>
        </w:rPr>
        <w:t>финансијских</w:t>
      </w:r>
      <w:proofErr w:type="spellEnd"/>
      <w:r w:rsidRPr="0041713D">
        <w:rPr>
          <w:rFonts w:ascii="Arial" w:hAnsi="Arial" w:cs="Arial"/>
          <w:sz w:val="24"/>
          <w:szCs w:val="24"/>
        </w:rPr>
        <w:t xml:space="preserve"> </w:t>
      </w:r>
      <w:proofErr w:type="spellStart"/>
      <w:r w:rsidRPr="0041713D">
        <w:rPr>
          <w:rFonts w:ascii="Arial" w:hAnsi="Arial" w:cs="Arial"/>
          <w:sz w:val="24"/>
          <w:szCs w:val="24"/>
        </w:rPr>
        <w:t>расхода</w:t>
      </w:r>
      <w:proofErr w:type="spellEnd"/>
      <w:r w:rsidRPr="0041713D">
        <w:rPr>
          <w:rFonts w:ascii="Arial" w:hAnsi="Arial" w:cs="Arial"/>
          <w:sz w:val="24"/>
          <w:szCs w:val="24"/>
        </w:rPr>
        <w:t xml:space="preserve"> (</w:t>
      </w:r>
      <w:r w:rsidR="00557445">
        <w:rPr>
          <w:rFonts w:ascii="Arial" w:hAnsi="Arial" w:cs="Arial"/>
          <w:sz w:val="24"/>
          <w:szCs w:val="24"/>
          <w:lang w:val="sr-Cyrl-RS"/>
        </w:rPr>
        <w:t>7</w:t>
      </w:r>
      <w:r w:rsidR="00F108B5">
        <w:rPr>
          <w:rFonts w:ascii="Arial" w:hAnsi="Arial" w:cs="Arial"/>
          <w:sz w:val="24"/>
          <w:szCs w:val="24"/>
          <w:lang w:val="sr-Cyrl-RS"/>
        </w:rPr>
        <w:t>.9</w:t>
      </w:r>
      <w:r w:rsidR="00557445">
        <w:rPr>
          <w:rFonts w:ascii="Arial" w:hAnsi="Arial" w:cs="Arial"/>
          <w:sz w:val="24"/>
          <w:szCs w:val="24"/>
          <w:lang w:val="sr-Cyrl-RS"/>
        </w:rPr>
        <w:t>88</w:t>
      </w:r>
      <w:r w:rsidR="00F108B5">
        <w:rPr>
          <w:rFonts w:ascii="Arial" w:hAnsi="Arial" w:cs="Arial"/>
          <w:sz w:val="24"/>
          <w:szCs w:val="24"/>
          <w:lang w:val="sr-Cyrl-RS"/>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је</w:t>
      </w:r>
      <w:proofErr w:type="spellEnd"/>
      <w:r w:rsidRPr="0041713D">
        <w:rPr>
          <w:rFonts w:ascii="Arial" w:hAnsi="Arial" w:cs="Arial"/>
          <w:sz w:val="24"/>
          <w:szCs w:val="24"/>
        </w:rPr>
        <w:t xml:space="preserve"> </w:t>
      </w:r>
      <w:proofErr w:type="spellStart"/>
      <w:r w:rsidRPr="0041713D">
        <w:rPr>
          <w:rFonts w:ascii="Arial" w:hAnsi="Arial" w:cs="Arial"/>
          <w:sz w:val="24"/>
          <w:szCs w:val="24"/>
        </w:rPr>
        <w:t>добитак</w:t>
      </w:r>
      <w:proofErr w:type="spellEnd"/>
      <w:r w:rsidRPr="0041713D">
        <w:rPr>
          <w:rFonts w:ascii="Arial" w:hAnsi="Arial" w:cs="Arial"/>
          <w:sz w:val="24"/>
          <w:szCs w:val="24"/>
        </w:rPr>
        <w:t xml:space="preserve"> </w:t>
      </w:r>
      <w:proofErr w:type="spellStart"/>
      <w:r w:rsidRPr="0041713D">
        <w:rPr>
          <w:rFonts w:ascii="Arial" w:hAnsi="Arial" w:cs="Arial"/>
          <w:sz w:val="24"/>
          <w:szCs w:val="24"/>
        </w:rPr>
        <w:t>из</w:t>
      </w:r>
      <w:proofErr w:type="spellEnd"/>
      <w:r w:rsidRPr="0041713D">
        <w:rPr>
          <w:rFonts w:ascii="Arial" w:hAnsi="Arial" w:cs="Arial"/>
          <w:sz w:val="24"/>
          <w:szCs w:val="24"/>
        </w:rPr>
        <w:t xml:space="preserve"> </w:t>
      </w:r>
      <w:proofErr w:type="spellStart"/>
      <w:r w:rsidRPr="0041713D">
        <w:rPr>
          <w:rFonts w:ascii="Arial" w:hAnsi="Arial" w:cs="Arial"/>
          <w:sz w:val="24"/>
          <w:szCs w:val="24"/>
        </w:rPr>
        <w:t>финансирања</w:t>
      </w:r>
      <w:proofErr w:type="spellEnd"/>
      <w:r w:rsidRPr="0041713D">
        <w:rPr>
          <w:rFonts w:ascii="Arial" w:hAnsi="Arial" w:cs="Arial"/>
          <w:sz w:val="24"/>
          <w:szCs w:val="24"/>
        </w:rPr>
        <w:t xml:space="preserve"> у </w:t>
      </w:r>
      <w:proofErr w:type="spellStart"/>
      <w:r w:rsidRPr="0041713D">
        <w:rPr>
          <w:rFonts w:ascii="Arial" w:hAnsi="Arial" w:cs="Arial"/>
          <w:sz w:val="24"/>
          <w:szCs w:val="24"/>
        </w:rPr>
        <w:t>износу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557445">
        <w:rPr>
          <w:rFonts w:ascii="Arial" w:hAnsi="Arial" w:cs="Arial"/>
          <w:sz w:val="24"/>
          <w:szCs w:val="24"/>
          <w:lang w:val="sr-Cyrl-RS"/>
        </w:rPr>
        <w:t>1.430</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w:t>
      </w:r>
    </w:p>
    <w:p w:rsidR="00E85BD8" w:rsidRPr="0041713D" w:rsidRDefault="00BB6190" w:rsidP="00BF085C">
      <w:pPr>
        <w:rPr>
          <w:rFonts w:ascii="Arial" w:hAnsi="Arial" w:cs="Arial"/>
          <w:sz w:val="24"/>
          <w:szCs w:val="24"/>
        </w:rPr>
      </w:pPr>
      <w:proofErr w:type="spellStart"/>
      <w:r w:rsidRPr="0041713D">
        <w:rPr>
          <w:rFonts w:ascii="Arial" w:hAnsi="Arial" w:cs="Arial"/>
          <w:sz w:val="24"/>
          <w:szCs w:val="24"/>
        </w:rPr>
        <w:t>Када</w:t>
      </w:r>
      <w:proofErr w:type="spellEnd"/>
      <w:r w:rsidRPr="0041713D">
        <w:rPr>
          <w:rFonts w:ascii="Arial" w:hAnsi="Arial" w:cs="Arial"/>
          <w:sz w:val="24"/>
          <w:szCs w:val="24"/>
        </w:rPr>
        <w:t xml:space="preserve"> </w:t>
      </w:r>
      <w:r w:rsidR="008C5E7E">
        <w:rPr>
          <w:rFonts w:ascii="Arial" w:hAnsi="Arial" w:cs="Arial"/>
          <w:sz w:val="24"/>
          <w:szCs w:val="24"/>
          <w:lang w:val="sr-Cyrl-RS"/>
        </w:rPr>
        <w:t>на</w:t>
      </w:r>
      <w:r w:rsidRPr="0041713D">
        <w:rPr>
          <w:rFonts w:ascii="Arial" w:hAnsi="Arial" w:cs="Arial"/>
          <w:sz w:val="24"/>
          <w:szCs w:val="24"/>
        </w:rPr>
        <w:t xml:space="preserve"> </w:t>
      </w:r>
      <w:r w:rsidR="003B1977">
        <w:rPr>
          <w:rFonts w:ascii="Arial" w:hAnsi="Arial" w:cs="Arial"/>
          <w:sz w:val="24"/>
          <w:szCs w:val="24"/>
          <w:lang w:val="sr-Cyrl-RS"/>
        </w:rPr>
        <w:t>1</w:t>
      </w:r>
      <w:r w:rsidR="007656FB">
        <w:rPr>
          <w:rFonts w:ascii="Arial" w:hAnsi="Arial" w:cs="Arial"/>
          <w:sz w:val="24"/>
          <w:szCs w:val="24"/>
          <w:lang w:val="sr-Cyrl-RS"/>
        </w:rPr>
        <w:t>9</w:t>
      </w:r>
      <w:r w:rsidR="003B1977">
        <w:rPr>
          <w:rFonts w:ascii="Arial" w:hAnsi="Arial" w:cs="Arial"/>
          <w:sz w:val="24"/>
          <w:szCs w:val="24"/>
        </w:rPr>
        <w:t>.</w:t>
      </w:r>
      <w:r w:rsidR="007656FB">
        <w:rPr>
          <w:rFonts w:ascii="Arial" w:hAnsi="Arial" w:cs="Arial"/>
          <w:sz w:val="24"/>
          <w:szCs w:val="24"/>
          <w:lang w:val="sr-Cyrl-RS"/>
        </w:rPr>
        <w:t>214</w:t>
      </w:r>
      <w:r w:rsidR="003B1977"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w:t>
      </w:r>
      <w:proofErr w:type="spellEnd"/>
      <w:r w:rsidRPr="0041713D">
        <w:rPr>
          <w:rFonts w:ascii="Arial" w:hAnsi="Arial" w:cs="Arial"/>
          <w:sz w:val="24"/>
          <w:szCs w:val="24"/>
        </w:rPr>
        <w:t>.</w:t>
      </w:r>
      <w:r w:rsidR="00562949">
        <w:rPr>
          <w:rFonts w:ascii="Arial" w:hAnsi="Arial" w:cs="Arial"/>
          <w:sz w:val="24"/>
          <w:szCs w:val="24"/>
          <w:lang w:val="sr-Cyrl-RS"/>
        </w:rPr>
        <w:t>добитак</w:t>
      </w:r>
      <w:r w:rsidRPr="0041713D">
        <w:rPr>
          <w:rFonts w:ascii="Arial" w:hAnsi="Arial" w:cs="Arial"/>
          <w:sz w:val="24"/>
          <w:szCs w:val="24"/>
        </w:rPr>
        <w:t xml:space="preserve">) </w:t>
      </w:r>
      <w:r w:rsidR="00562949">
        <w:rPr>
          <w:rFonts w:ascii="Arial" w:hAnsi="Arial" w:cs="Arial"/>
          <w:sz w:val="24"/>
          <w:szCs w:val="24"/>
          <w:lang w:val="sr-Cyrl-RS"/>
        </w:rPr>
        <w:t>додамо</w:t>
      </w:r>
      <w:r w:rsidRPr="0041713D">
        <w:rPr>
          <w:rFonts w:ascii="Arial" w:hAnsi="Arial" w:cs="Arial"/>
          <w:sz w:val="24"/>
          <w:szCs w:val="24"/>
        </w:rPr>
        <w:t xml:space="preserve"> </w:t>
      </w:r>
      <w:r w:rsidR="001E1C48">
        <w:rPr>
          <w:rFonts w:ascii="Arial" w:hAnsi="Arial" w:cs="Arial"/>
          <w:sz w:val="24"/>
          <w:szCs w:val="24"/>
          <w:lang w:val="sr-Cyrl-RS"/>
        </w:rPr>
        <w:t>1.430</w:t>
      </w:r>
      <w:r w:rsidR="00562949">
        <w:rPr>
          <w:rFonts w:ascii="Arial" w:hAnsi="Arial" w:cs="Arial"/>
          <w:sz w:val="24"/>
          <w:szCs w:val="24"/>
          <w:lang w:val="sr-Cyrl-RS"/>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добитак</w:t>
      </w:r>
      <w:proofErr w:type="spellEnd"/>
      <w:r w:rsidRPr="0041713D">
        <w:rPr>
          <w:rFonts w:ascii="Arial" w:hAnsi="Arial" w:cs="Arial"/>
          <w:sz w:val="24"/>
          <w:szCs w:val="24"/>
        </w:rPr>
        <w:t xml:space="preserve"> </w:t>
      </w:r>
      <w:proofErr w:type="spellStart"/>
      <w:r w:rsidRPr="0041713D">
        <w:rPr>
          <w:rFonts w:ascii="Arial" w:hAnsi="Arial" w:cs="Arial"/>
          <w:sz w:val="24"/>
          <w:szCs w:val="24"/>
        </w:rPr>
        <w:t>из</w:t>
      </w:r>
      <w:proofErr w:type="spellEnd"/>
      <w:r w:rsidRPr="0041713D">
        <w:rPr>
          <w:rFonts w:ascii="Arial" w:hAnsi="Arial" w:cs="Arial"/>
          <w:sz w:val="24"/>
          <w:szCs w:val="24"/>
        </w:rPr>
        <w:t xml:space="preserve"> </w:t>
      </w:r>
      <w:proofErr w:type="spellStart"/>
      <w:r w:rsidRPr="0041713D">
        <w:rPr>
          <w:rFonts w:ascii="Arial" w:hAnsi="Arial" w:cs="Arial"/>
          <w:sz w:val="24"/>
          <w:szCs w:val="24"/>
        </w:rPr>
        <w:t>финансирања</w:t>
      </w:r>
      <w:proofErr w:type="spellEnd"/>
      <w:r w:rsidRPr="0041713D">
        <w:rPr>
          <w:rFonts w:ascii="Arial" w:hAnsi="Arial" w:cs="Arial"/>
          <w:sz w:val="24"/>
          <w:szCs w:val="24"/>
        </w:rPr>
        <w:t xml:space="preserve">), </w:t>
      </w:r>
      <w:r w:rsidR="00F40DC3">
        <w:rPr>
          <w:rFonts w:ascii="Arial" w:hAnsi="Arial" w:cs="Arial"/>
          <w:sz w:val="24"/>
          <w:szCs w:val="24"/>
          <w:lang w:val="sr-Cyrl-RS"/>
        </w:rPr>
        <w:t xml:space="preserve">додамо </w:t>
      </w:r>
      <w:r w:rsidR="001E1C48">
        <w:rPr>
          <w:rFonts w:ascii="Arial" w:hAnsi="Arial" w:cs="Arial"/>
          <w:sz w:val="24"/>
          <w:szCs w:val="24"/>
          <w:lang w:val="sr-Cyrl-RS"/>
        </w:rPr>
        <w:t>4</w:t>
      </w:r>
      <w:r w:rsidR="00530F4D">
        <w:rPr>
          <w:rFonts w:ascii="Arial" w:hAnsi="Arial" w:cs="Arial"/>
          <w:sz w:val="24"/>
          <w:szCs w:val="24"/>
        </w:rPr>
        <w:t>.</w:t>
      </w:r>
      <w:r w:rsidR="001E1C48">
        <w:rPr>
          <w:rFonts w:ascii="Arial" w:hAnsi="Arial" w:cs="Arial"/>
          <w:sz w:val="24"/>
          <w:szCs w:val="24"/>
          <w:lang w:val="sr-Cyrl-RS"/>
        </w:rPr>
        <w:t>938</w:t>
      </w:r>
      <w:r w:rsidR="00530F4D">
        <w:rPr>
          <w:rFonts w:ascii="Arial" w:hAnsi="Arial" w:cs="Arial"/>
          <w:sz w:val="24"/>
          <w:szCs w:val="24"/>
        </w:rPr>
        <w:t xml:space="preserve"> </w:t>
      </w:r>
      <w:proofErr w:type="spellStart"/>
      <w:r w:rsidR="00530F4D">
        <w:rPr>
          <w:rFonts w:ascii="Arial" w:hAnsi="Arial" w:cs="Arial"/>
          <w:sz w:val="24"/>
          <w:szCs w:val="24"/>
        </w:rPr>
        <w:t>хиљ.динара</w:t>
      </w:r>
      <w:proofErr w:type="spellEnd"/>
      <w:r w:rsidR="00530F4D">
        <w:rPr>
          <w:rFonts w:ascii="Arial" w:hAnsi="Arial" w:cs="Arial"/>
          <w:sz w:val="24"/>
          <w:szCs w:val="24"/>
        </w:rPr>
        <w:t xml:space="preserve"> (</w:t>
      </w:r>
      <w:r w:rsidR="00562949">
        <w:rPr>
          <w:rFonts w:ascii="Arial" w:hAnsi="Arial" w:cs="Arial"/>
          <w:sz w:val="24"/>
          <w:szCs w:val="24"/>
          <w:lang w:val="sr-Cyrl-RS"/>
        </w:rPr>
        <w:t>приходи</w:t>
      </w:r>
      <w:r w:rsidR="00530F4D">
        <w:rPr>
          <w:rFonts w:ascii="Arial" w:hAnsi="Arial" w:cs="Arial"/>
          <w:sz w:val="24"/>
          <w:szCs w:val="24"/>
        </w:rPr>
        <w:t xml:space="preserve"> </w:t>
      </w:r>
      <w:proofErr w:type="spellStart"/>
      <w:r w:rsidR="00530F4D">
        <w:rPr>
          <w:rFonts w:ascii="Arial" w:hAnsi="Arial" w:cs="Arial"/>
          <w:sz w:val="24"/>
          <w:szCs w:val="24"/>
        </w:rPr>
        <w:t>од</w:t>
      </w:r>
      <w:proofErr w:type="spellEnd"/>
      <w:r w:rsidR="00530F4D">
        <w:rPr>
          <w:rFonts w:ascii="Arial" w:hAnsi="Arial" w:cs="Arial"/>
          <w:sz w:val="24"/>
          <w:szCs w:val="24"/>
        </w:rPr>
        <w:t xml:space="preserve"> </w:t>
      </w:r>
      <w:proofErr w:type="spellStart"/>
      <w:r w:rsidR="00530F4D">
        <w:rPr>
          <w:rFonts w:ascii="Arial" w:hAnsi="Arial" w:cs="Arial"/>
          <w:sz w:val="24"/>
          <w:szCs w:val="24"/>
        </w:rPr>
        <w:t>услађивања</w:t>
      </w:r>
      <w:proofErr w:type="spellEnd"/>
      <w:r w:rsidR="00530F4D">
        <w:rPr>
          <w:rFonts w:ascii="Arial" w:hAnsi="Arial" w:cs="Arial"/>
          <w:sz w:val="24"/>
          <w:szCs w:val="24"/>
        </w:rPr>
        <w:t xml:space="preserve"> </w:t>
      </w:r>
      <w:proofErr w:type="spellStart"/>
      <w:r w:rsidR="00530F4D">
        <w:rPr>
          <w:rFonts w:ascii="Arial" w:hAnsi="Arial" w:cs="Arial"/>
          <w:sz w:val="24"/>
          <w:szCs w:val="24"/>
        </w:rPr>
        <w:t>вредности</w:t>
      </w:r>
      <w:proofErr w:type="spellEnd"/>
      <w:r w:rsidR="00530F4D">
        <w:rPr>
          <w:rFonts w:ascii="Arial" w:hAnsi="Arial" w:cs="Arial"/>
          <w:sz w:val="24"/>
          <w:szCs w:val="24"/>
        </w:rPr>
        <w:t xml:space="preserve"> </w:t>
      </w:r>
      <w:proofErr w:type="spellStart"/>
      <w:r w:rsidR="00530F4D">
        <w:rPr>
          <w:rFonts w:ascii="Arial" w:hAnsi="Arial" w:cs="Arial"/>
          <w:sz w:val="24"/>
          <w:szCs w:val="24"/>
        </w:rPr>
        <w:t>остале</w:t>
      </w:r>
      <w:proofErr w:type="spellEnd"/>
      <w:r w:rsidR="00530F4D">
        <w:rPr>
          <w:rFonts w:ascii="Arial" w:hAnsi="Arial" w:cs="Arial"/>
          <w:sz w:val="24"/>
          <w:szCs w:val="24"/>
        </w:rPr>
        <w:t xml:space="preserve"> </w:t>
      </w:r>
      <w:proofErr w:type="spellStart"/>
      <w:r w:rsidR="00530F4D">
        <w:rPr>
          <w:rFonts w:ascii="Arial" w:hAnsi="Arial" w:cs="Arial"/>
          <w:sz w:val="24"/>
          <w:szCs w:val="24"/>
        </w:rPr>
        <w:t>имовине</w:t>
      </w:r>
      <w:proofErr w:type="spellEnd"/>
      <w:r w:rsidR="00530F4D">
        <w:rPr>
          <w:rFonts w:ascii="Arial" w:hAnsi="Arial" w:cs="Arial"/>
          <w:sz w:val="24"/>
          <w:szCs w:val="24"/>
        </w:rPr>
        <w:t xml:space="preserve"> </w:t>
      </w:r>
      <w:proofErr w:type="spellStart"/>
      <w:r w:rsidR="00530F4D">
        <w:rPr>
          <w:rFonts w:ascii="Arial" w:hAnsi="Arial" w:cs="Arial"/>
          <w:sz w:val="24"/>
          <w:szCs w:val="24"/>
        </w:rPr>
        <w:t>која</w:t>
      </w:r>
      <w:proofErr w:type="spellEnd"/>
      <w:r w:rsidR="00530F4D">
        <w:rPr>
          <w:rFonts w:ascii="Arial" w:hAnsi="Arial" w:cs="Arial"/>
          <w:sz w:val="24"/>
          <w:szCs w:val="24"/>
        </w:rPr>
        <w:t xml:space="preserve"> </w:t>
      </w:r>
      <w:proofErr w:type="spellStart"/>
      <w:r w:rsidR="00530F4D">
        <w:rPr>
          <w:rFonts w:ascii="Arial" w:hAnsi="Arial" w:cs="Arial"/>
          <w:sz w:val="24"/>
          <w:szCs w:val="24"/>
        </w:rPr>
        <w:t>се</w:t>
      </w:r>
      <w:proofErr w:type="spellEnd"/>
      <w:r w:rsidR="00530F4D">
        <w:rPr>
          <w:rFonts w:ascii="Arial" w:hAnsi="Arial" w:cs="Arial"/>
          <w:sz w:val="24"/>
          <w:szCs w:val="24"/>
        </w:rPr>
        <w:t xml:space="preserve"> </w:t>
      </w:r>
      <w:proofErr w:type="spellStart"/>
      <w:r w:rsidR="00530F4D">
        <w:rPr>
          <w:rFonts w:ascii="Arial" w:hAnsi="Arial" w:cs="Arial"/>
          <w:sz w:val="24"/>
          <w:szCs w:val="24"/>
        </w:rPr>
        <w:t>исказује</w:t>
      </w:r>
      <w:proofErr w:type="spellEnd"/>
      <w:r w:rsidR="00530F4D">
        <w:rPr>
          <w:rFonts w:ascii="Arial" w:hAnsi="Arial" w:cs="Arial"/>
          <w:sz w:val="24"/>
          <w:szCs w:val="24"/>
        </w:rPr>
        <w:t xml:space="preserve"> </w:t>
      </w:r>
      <w:proofErr w:type="spellStart"/>
      <w:r w:rsidR="00530F4D">
        <w:rPr>
          <w:rFonts w:ascii="Arial" w:hAnsi="Arial" w:cs="Arial"/>
          <w:sz w:val="24"/>
          <w:szCs w:val="24"/>
        </w:rPr>
        <w:t>по</w:t>
      </w:r>
      <w:proofErr w:type="spellEnd"/>
      <w:r w:rsidR="00530F4D">
        <w:rPr>
          <w:rFonts w:ascii="Arial" w:hAnsi="Arial" w:cs="Arial"/>
          <w:sz w:val="24"/>
          <w:szCs w:val="24"/>
        </w:rPr>
        <w:t xml:space="preserve"> </w:t>
      </w:r>
      <w:proofErr w:type="spellStart"/>
      <w:r w:rsidR="00530F4D">
        <w:rPr>
          <w:rFonts w:ascii="Arial" w:hAnsi="Arial" w:cs="Arial"/>
          <w:sz w:val="24"/>
          <w:szCs w:val="24"/>
        </w:rPr>
        <w:t>фер</w:t>
      </w:r>
      <w:proofErr w:type="spellEnd"/>
      <w:r w:rsidR="00530F4D">
        <w:rPr>
          <w:rFonts w:ascii="Arial" w:hAnsi="Arial" w:cs="Arial"/>
          <w:sz w:val="24"/>
          <w:szCs w:val="24"/>
        </w:rPr>
        <w:t xml:space="preserve"> </w:t>
      </w:r>
      <w:proofErr w:type="spellStart"/>
      <w:r w:rsidR="00530F4D">
        <w:rPr>
          <w:rFonts w:ascii="Arial" w:hAnsi="Arial" w:cs="Arial"/>
          <w:sz w:val="24"/>
          <w:szCs w:val="24"/>
        </w:rPr>
        <w:t>вредности</w:t>
      </w:r>
      <w:proofErr w:type="spellEnd"/>
      <w:r w:rsidR="00530F4D">
        <w:rPr>
          <w:rFonts w:ascii="Arial" w:hAnsi="Arial" w:cs="Arial"/>
          <w:sz w:val="24"/>
          <w:szCs w:val="24"/>
        </w:rPr>
        <w:t xml:space="preserve"> </w:t>
      </w:r>
      <w:proofErr w:type="spellStart"/>
      <w:r w:rsidR="00530F4D">
        <w:rPr>
          <w:rFonts w:ascii="Arial" w:hAnsi="Arial" w:cs="Arial"/>
          <w:sz w:val="24"/>
          <w:szCs w:val="24"/>
        </w:rPr>
        <w:t>кроз</w:t>
      </w:r>
      <w:proofErr w:type="spellEnd"/>
      <w:r w:rsidR="00530F4D">
        <w:rPr>
          <w:rFonts w:ascii="Arial" w:hAnsi="Arial" w:cs="Arial"/>
          <w:sz w:val="24"/>
          <w:szCs w:val="24"/>
        </w:rPr>
        <w:t xml:space="preserve"> </w:t>
      </w:r>
      <w:proofErr w:type="spellStart"/>
      <w:r w:rsidR="00530F4D">
        <w:rPr>
          <w:rFonts w:ascii="Arial" w:hAnsi="Arial" w:cs="Arial"/>
          <w:sz w:val="24"/>
          <w:szCs w:val="24"/>
        </w:rPr>
        <w:t>биланс</w:t>
      </w:r>
      <w:proofErr w:type="spellEnd"/>
      <w:r w:rsidR="00530F4D">
        <w:rPr>
          <w:rFonts w:ascii="Arial" w:hAnsi="Arial" w:cs="Arial"/>
          <w:sz w:val="24"/>
          <w:szCs w:val="24"/>
        </w:rPr>
        <w:t xml:space="preserve"> </w:t>
      </w:r>
      <w:proofErr w:type="spellStart"/>
      <w:r w:rsidR="00530F4D">
        <w:rPr>
          <w:rFonts w:ascii="Arial" w:hAnsi="Arial" w:cs="Arial"/>
          <w:sz w:val="24"/>
          <w:szCs w:val="24"/>
        </w:rPr>
        <w:t>успеха</w:t>
      </w:r>
      <w:proofErr w:type="spellEnd"/>
      <w:r w:rsidR="00530F4D">
        <w:rPr>
          <w:rFonts w:ascii="Arial" w:hAnsi="Arial" w:cs="Arial"/>
          <w:sz w:val="24"/>
          <w:szCs w:val="24"/>
        </w:rPr>
        <w:t>),</w:t>
      </w:r>
      <w:r w:rsidR="00F40DC3">
        <w:rPr>
          <w:rFonts w:ascii="Arial" w:hAnsi="Arial" w:cs="Arial"/>
          <w:sz w:val="24"/>
          <w:szCs w:val="24"/>
          <w:lang w:val="sr-Cyrl-RS"/>
        </w:rPr>
        <w:t xml:space="preserve"> додамо </w:t>
      </w:r>
      <w:r w:rsidR="00562949">
        <w:rPr>
          <w:rFonts w:ascii="Arial" w:hAnsi="Arial" w:cs="Arial"/>
          <w:sz w:val="24"/>
          <w:szCs w:val="24"/>
          <w:lang w:val="sr-Cyrl-RS"/>
        </w:rPr>
        <w:t>остали приходи (</w:t>
      </w:r>
      <w:r w:rsidR="001E1C48">
        <w:rPr>
          <w:rFonts w:ascii="Arial" w:hAnsi="Arial" w:cs="Arial"/>
          <w:sz w:val="24"/>
          <w:szCs w:val="24"/>
          <w:lang w:val="sr-Cyrl-RS"/>
        </w:rPr>
        <w:t>34</w:t>
      </w:r>
      <w:r w:rsidR="00562949">
        <w:rPr>
          <w:rFonts w:ascii="Arial" w:hAnsi="Arial" w:cs="Arial"/>
          <w:sz w:val="24"/>
          <w:szCs w:val="24"/>
          <w:lang w:val="sr-Cyrl-RS"/>
        </w:rPr>
        <w:t>.</w:t>
      </w:r>
      <w:r w:rsidR="001E1C48">
        <w:rPr>
          <w:rFonts w:ascii="Arial" w:hAnsi="Arial" w:cs="Arial"/>
          <w:sz w:val="24"/>
          <w:szCs w:val="24"/>
          <w:lang w:val="sr-Cyrl-RS"/>
        </w:rPr>
        <w:t>578</w:t>
      </w:r>
      <w:r w:rsidR="00562949">
        <w:rPr>
          <w:rFonts w:ascii="Arial" w:hAnsi="Arial" w:cs="Arial"/>
          <w:sz w:val="24"/>
          <w:szCs w:val="24"/>
          <w:lang w:val="sr-Cyrl-RS"/>
        </w:rPr>
        <w:t xml:space="preserve"> хиљ.динара) и </w:t>
      </w:r>
      <w:proofErr w:type="spellStart"/>
      <w:r w:rsidR="00530F4D">
        <w:rPr>
          <w:rFonts w:ascii="Arial" w:hAnsi="Arial" w:cs="Arial"/>
          <w:sz w:val="24"/>
          <w:szCs w:val="24"/>
        </w:rPr>
        <w:t>одузмемо</w:t>
      </w:r>
      <w:proofErr w:type="spellEnd"/>
      <w:r w:rsidR="00530F4D">
        <w:rPr>
          <w:rFonts w:ascii="Arial" w:hAnsi="Arial" w:cs="Arial"/>
          <w:sz w:val="24"/>
          <w:szCs w:val="24"/>
        </w:rPr>
        <w:t xml:space="preserve"> </w:t>
      </w:r>
      <w:r w:rsidR="001E1C48">
        <w:rPr>
          <w:rFonts w:ascii="Arial" w:hAnsi="Arial" w:cs="Arial"/>
          <w:sz w:val="24"/>
          <w:szCs w:val="24"/>
          <w:lang w:val="sr-Cyrl-RS"/>
        </w:rPr>
        <w:t>22.556</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r w:rsidR="00562949">
        <w:rPr>
          <w:rFonts w:ascii="Arial" w:hAnsi="Arial" w:cs="Arial"/>
          <w:sz w:val="24"/>
          <w:szCs w:val="24"/>
          <w:lang w:val="sr-Cyrl-RS"/>
        </w:rPr>
        <w:t>расходи</w:t>
      </w:r>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усклађивања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вредности</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остале</w:t>
      </w:r>
      <w:proofErr w:type="spellEnd"/>
      <w:r w:rsidRPr="0041713D">
        <w:rPr>
          <w:rFonts w:ascii="Arial" w:hAnsi="Arial" w:cs="Arial"/>
          <w:sz w:val="24"/>
          <w:szCs w:val="24"/>
        </w:rPr>
        <w:t xml:space="preserve"> </w:t>
      </w:r>
      <w:proofErr w:type="spellStart"/>
      <w:r w:rsidRPr="0041713D">
        <w:rPr>
          <w:rFonts w:ascii="Arial" w:hAnsi="Arial" w:cs="Arial"/>
          <w:sz w:val="24"/>
          <w:szCs w:val="24"/>
        </w:rPr>
        <w:t>имовине</w:t>
      </w:r>
      <w:proofErr w:type="spellEnd"/>
      <w:r w:rsidRPr="0041713D">
        <w:rPr>
          <w:rFonts w:ascii="Arial" w:hAnsi="Arial" w:cs="Arial"/>
          <w:sz w:val="24"/>
          <w:szCs w:val="24"/>
        </w:rPr>
        <w:t xml:space="preserve"> </w:t>
      </w:r>
      <w:proofErr w:type="spellStart"/>
      <w:r w:rsidRPr="0041713D">
        <w:rPr>
          <w:rFonts w:ascii="Arial" w:hAnsi="Arial" w:cs="Arial"/>
          <w:sz w:val="24"/>
          <w:szCs w:val="24"/>
        </w:rPr>
        <w:t>која</w:t>
      </w:r>
      <w:proofErr w:type="spellEnd"/>
      <w:r w:rsidRPr="0041713D">
        <w:rPr>
          <w:rFonts w:ascii="Arial" w:hAnsi="Arial" w:cs="Arial"/>
          <w:sz w:val="24"/>
          <w:szCs w:val="24"/>
        </w:rPr>
        <w:t xml:space="preserve"> </w:t>
      </w:r>
      <w:proofErr w:type="spellStart"/>
      <w:r w:rsidRPr="0041713D">
        <w:rPr>
          <w:rFonts w:ascii="Arial" w:hAnsi="Arial" w:cs="Arial"/>
          <w:sz w:val="24"/>
          <w:szCs w:val="24"/>
        </w:rPr>
        <w:t>се</w:t>
      </w:r>
      <w:proofErr w:type="spellEnd"/>
      <w:r w:rsidRPr="0041713D">
        <w:rPr>
          <w:rFonts w:ascii="Arial" w:hAnsi="Arial" w:cs="Arial"/>
          <w:sz w:val="24"/>
          <w:szCs w:val="24"/>
        </w:rPr>
        <w:t xml:space="preserve"> </w:t>
      </w:r>
      <w:proofErr w:type="spellStart"/>
      <w:r w:rsidRPr="0041713D">
        <w:rPr>
          <w:rFonts w:ascii="Arial" w:hAnsi="Arial" w:cs="Arial"/>
          <w:sz w:val="24"/>
          <w:szCs w:val="24"/>
        </w:rPr>
        <w:t>исказује</w:t>
      </w:r>
      <w:proofErr w:type="spellEnd"/>
      <w:r w:rsidRPr="0041713D">
        <w:rPr>
          <w:rFonts w:ascii="Arial" w:hAnsi="Arial" w:cs="Arial"/>
          <w:sz w:val="24"/>
          <w:szCs w:val="24"/>
        </w:rPr>
        <w:t xml:space="preserve"> </w:t>
      </w:r>
      <w:proofErr w:type="spellStart"/>
      <w:r w:rsidRPr="0041713D">
        <w:rPr>
          <w:rFonts w:ascii="Arial" w:hAnsi="Arial" w:cs="Arial"/>
          <w:sz w:val="24"/>
          <w:szCs w:val="24"/>
        </w:rPr>
        <w:t>по</w:t>
      </w:r>
      <w:proofErr w:type="spellEnd"/>
      <w:r w:rsidRPr="0041713D">
        <w:rPr>
          <w:rFonts w:ascii="Arial" w:hAnsi="Arial" w:cs="Arial"/>
          <w:sz w:val="24"/>
          <w:szCs w:val="24"/>
        </w:rPr>
        <w:t xml:space="preserve"> </w:t>
      </w:r>
      <w:proofErr w:type="spellStart"/>
      <w:r w:rsidRPr="0041713D">
        <w:rPr>
          <w:rFonts w:ascii="Arial" w:hAnsi="Arial" w:cs="Arial"/>
          <w:sz w:val="24"/>
          <w:szCs w:val="24"/>
        </w:rPr>
        <w:t>фер</w:t>
      </w:r>
      <w:proofErr w:type="spellEnd"/>
      <w:r w:rsidRPr="0041713D">
        <w:rPr>
          <w:rFonts w:ascii="Arial" w:hAnsi="Arial" w:cs="Arial"/>
          <w:sz w:val="24"/>
          <w:szCs w:val="24"/>
        </w:rPr>
        <w:t xml:space="preserve"> </w:t>
      </w:r>
      <w:proofErr w:type="spellStart"/>
      <w:r w:rsidRPr="0041713D">
        <w:rPr>
          <w:rFonts w:ascii="Arial" w:hAnsi="Arial" w:cs="Arial"/>
          <w:sz w:val="24"/>
          <w:szCs w:val="24"/>
        </w:rPr>
        <w:t>вредности</w:t>
      </w:r>
      <w:proofErr w:type="spellEnd"/>
      <w:r w:rsidRPr="0041713D">
        <w:rPr>
          <w:rFonts w:ascii="Arial" w:hAnsi="Arial" w:cs="Arial"/>
          <w:sz w:val="24"/>
          <w:szCs w:val="24"/>
        </w:rPr>
        <w:t xml:space="preserve"> </w:t>
      </w:r>
      <w:proofErr w:type="spellStart"/>
      <w:r w:rsidRPr="0041713D">
        <w:rPr>
          <w:rFonts w:ascii="Arial" w:hAnsi="Arial" w:cs="Arial"/>
          <w:sz w:val="24"/>
          <w:szCs w:val="24"/>
        </w:rPr>
        <w:t>кроз</w:t>
      </w:r>
      <w:proofErr w:type="spellEnd"/>
      <w:r w:rsidRPr="0041713D">
        <w:rPr>
          <w:rFonts w:ascii="Arial" w:hAnsi="Arial" w:cs="Arial"/>
          <w:sz w:val="24"/>
          <w:szCs w:val="24"/>
        </w:rPr>
        <w:t xml:space="preserve"> </w:t>
      </w:r>
      <w:proofErr w:type="spellStart"/>
      <w:r w:rsidRPr="0041713D">
        <w:rPr>
          <w:rFonts w:ascii="Arial" w:hAnsi="Arial" w:cs="Arial"/>
          <w:sz w:val="24"/>
          <w:szCs w:val="24"/>
        </w:rPr>
        <w:lastRenderedPageBreak/>
        <w:t>биланс</w:t>
      </w:r>
      <w:proofErr w:type="spellEnd"/>
      <w:r w:rsidRPr="0041713D">
        <w:rPr>
          <w:rFonts w:ascii="Arial" w:hAnsi="Arial" w:cs="Arial"/>
          <w:sz w:val="24"/>
          <w:szCs w:val="24"/>
        </w:rPr>
        <w:t xml:space="preserve"> </w:t>
      </w:r>
      <w:proofErr w:type="spellStart"/>
      <w:r w:rsidRPr="0041713D">
        <w:rPr>
          <w:rFonts w:ascii="Arial" w:hAnsi="Arial" w:cs="Arial"/>
          <w:sz w:val="24"/>
          <w:szCs w:val="24"/>
        </w:rPr>
        <w:t>успеха</w:t>
      </w:r>
      <w:proofErr w:type="spellEnd"/>
      <w:r w:rsidRPr="0041713D">
        <w:rPr>
          <w:rFonts w:ascii="Arial" w:hAnsi="Arial" w:cs="Arial"/>
          <w:sz w:val="24"/>
          <w:szCs w:val="24"/>
        </w:rPr>
        <w:t xml:space="preserve">), </w:t>
      </w:r>
      <w:r w:rsidR="00F40DC3">
        <w:rPr>
          <w:rFonts w:ascii="Arial" w:hAnsi="Arial" w:cs="Arial"/>
          <w:sz w:val="24"/>
          <w:szCs w:val="24"/>
          <w:lang w:val="sr-Cyrl-RS"/>
        </w:rPr>
        <w:t>одузмемо</w:t>
      </w:r>
      <w:r w:rsidR="00530F4D">
        <w:rPr>
          <w:rFonts w:ascii="Arial" w:hAnsi="Arial" w:cs="Arial"/>
          <w:sz w:val="24"/>
          <w:szCs w:val="24"/>
        </w:rPr>
        <w:t xml:space="preserve"> </w:t>
      </w:r>
      <w:r w:rsidR="000B40C9">
        <w:rPr>
          <w:rFonts w:ascii="Arial" w:hAnsi="Arial" w:cs="Arial"/>
          <w:sz w:val="24"/>
          <w:szCs w:val="24"/>
          <w:lang w:val="sr-Cyrl-RS"/>
        </w:rPr>
        <w:t>2</w:t>
      </w:r>
      <w:r w:rsidR="001E1C48">
        <w:rPr>
          <w:rFonts w:ascii="Arial" w:hAnsi="Arial" w:cs="Arial"/>
          <w:sz w:val="24"/>
          <w:szCs w:val="24"/>
          <w:lang w:val="sr-Cyrl-RS"/>
        </w:rPr>
        <w:t>7</w:t>
      </w:r>
      <w:r w:rsidR="00530F4D">
        <w:rPr>
          <w:rFonts w:ascii="Arial" w:hAnsi="Arial" w:cs="Arial"/>
          <w:sz w:val="24"/>
          <w:szCs w:val="24"/>
        </w:rPr>
        <w:t>.</w:t>
      </w:r>
      <w:r w:rsidR="001E1C48">
        <w:rPr>
          <w:rFonts w:ascii="Arial" w:hAnsi="Arial" w:cs="Arial"/>
          <w:sz w:val="24"/>
          <w:szCs w:val="24"/>
          <w:lang w:val="sr-Cyrl-RS"/>
        </w:rPr>
        <w:t>931</w:t>
      </w:r>
      <w:r w:rsidR="00530F4D">
        <w:rPr>
          <w:rFonts w:ascii="Arial" w:hAnsi="Arial" w:cs="Arial"/>
          <w:sz w:val="24"/>
          <w:szCs w:val="24"/>
        </w:rPr>
        <w:t xml:space="preserve"> </w:t>
      </w:r>
      <w:proofErr w:type="spellStart"/>
      <w:r w:rsidR="00530F4D" w:rsidRPr="0041713D">
        <w:rPr>
          <w:rFonts w:ascii="Arial" w:hAnsi="Arial" w:cs="Arial"/>
          <w:sz w:val="24"/>
          <w:szCs w:val="24"/>
        </w:rPr>
        <w:t>хиљ.динара</w:t>
      </w:r>
      <w:proofErr w:type="spellEnd"/>
      <w:r w:rsidR="00530F4D" w:rsidRPr="0041713D">
        <w:rPr>
          <w:rFonts w:ascii="Arial" w:hAnsi="Arial" w:cs="Arial"/>
          <w:sz w:val="24"/>
          <w:szCs w:val="24"/>
        </w:rPr>
        <w:t xml:space="preserve"> (</w:t>
      </w:r>
      <w:proofErr w:type="spellStart"/>
      <w:r w:rsidR="00530F4D" w:rsidRPr="0041713D">
        <w:rPr>
          <w:rFonts w:ascii="Arial" w:hAnsi="Arial" w:cs="Arial"/>
          <w:sz w:val="24"/>
          <w:szCs w:val="24"/>
        </w:rPr>
        <w:t>остали</w:t>
      </w:r>
      <w:proofErr w:type="spellEnd"/>
      <w:r w:rsidR="00530F4D" w:rsidRPr="0041713D">
        <w:rPr>
          <w:rFonts w:ascii="Arial" w:hAnsi="Arial" w:cs="Arial"/>
          <w:sz w:val="24"/>
          <w:szCs w:val="24"/>
        </w:rPr>
        <w:t xml:space="preserve"> </w:t>
      </w:r>
      <w:proofErr w:type="spellStart"/>
      <w:r w:rsidR="00530F4D" w:rsidRPr="0041713D">
        <w:rPr>
          <w:rFonts w:ascii="Arial" w:hAnsi="Arial" w:cs="Arial"/>
          <w:sz w:val="24"/>
          <w:szCs w:val="24"/>
        </w:rPr>
        <w:t>расходи</w:t>
      </w:r>
      <w:proofErr w:type="spellEnd"/>
      <w:r w:rsidR="00530F4D" w:rsidRPr="0041713D">
        <w:rPr>
          <w:rFonts w:ascii="Arial" w:hAnsi="Arial" w:cs="Arial"/>
          <w:sz w:val="24"/>
          <w:szCs w:val="24"/>
        </w:rPr>
        <w:t>)</w:t>
      </w:r>
      <w:r w:rsidRPr="0041713D">
        <w:rPr>
          <w:rFonts w:ascii="Arial" w:hAnsi="Arial" w:cs="Arial"/>
          <w:sz w:val="24"/>
          <w:szCs w:val="24"/>
        </w:rPr>
        <w:t xml:space="preserve"> </w:t>
      </w:r>
      <w:proofErr w:type="spellStart"/>
      <w:r w:rsidRPr="0041713D">
        <w:rPr>
          <w:rFonts w:ascii="Arial" w:hAnsi="Arial" w:cs="Arial"/>
          <w:sz w:val="24"/>
          <w:szCs w:val="24"/>
        </w:rPr>
        <w:t>добијамо</w:t>
      </w:r>
      <w:proofErr w:type="spellEnd"/>
      <w:r w:rsidRPr="0041713D">
        <w:rPr>
          <w:rFonts w:ascii="Arial" w:hAnsi="Arial" w:cs="Arial"/>
          <w:sz w:val="24"/>
          <w:szCs w:val="24"/>
        </w:rPr>
        <w:t xml:space="preserve"> </w:t>
      </w:r>
      <w:proofErr w:type="spellStart"/>
      <w:r w:rsidRPr="0041713D">
        <w:rPr>
          <w:rFonts w:ascii="Arial" w:hAnsi="Arial" w:cs="Arial"/>
          <w:sz w:val="24"/>
          <w:szCs w:val="24"/>
        </w:rPr>
        <w:t>износ</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1E1C48">
        <w:rPr>
          <w:rFonts w:ascii="Arial" w:hAnsi="Arial" w:cs="Arial"/>
          <w:sz w:val="24"/>
          <w:szCs w:val="24"/>
          <w:lang w:val="sr-Cyrl-RS"/>
        </w:rPr>
        <w:t>9</w:t>
      </w:r>
      <w:r w:rsidR="00676FE3">
        <w:rPr>
          <w:rFonts w:ascii="Arial" w:hAnsi="Arial" w:cs="Arial"/>
          <w:sz w:val="24"/>
          <w:szCs w:val="24"/>
        </w:rPr>
        <w:t>.</w:t>
      </w:r>
      <w:r w:rsidR="001E1C48">
        <w:rPr>
          <w:rFonts w:ascii="Arial" w:hAnsi="Arial" w:cs="Arial"/>
          <w:sz w:val="24"/>
          <w:szCs w:val="24"/>
          <w:lang w:val="sr-Cyrl-RS"/>
        </w:rPr>
        <w:t>673</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који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представља</w:t>
      </w:r>
      <w:proofErr w:type="spellEnd"/>
      <w:r w:rsidRPr="0041713D">
        <w:rPr>
          <w:rFonts w:ascii="Arial" w:hAnsi="Arial" w:cs="Arial"/>
          <w:sz w:val="24"/>
          <w:szCs w:val="24"/>
        </w:rPr>
        <w:t xml:space="preserve"> </w:t>
      </w:r>
      <w:r w:rsidR="0044151B">
        <w:rPr>
          <w:rFonts w:ascii="Arial" w:hAnsi="Arial" w:cs="Arial"/>
          <w:sz w:val="24"/>
          <w:szCs w:val="24"/>
          <w:lang w:val="sr-Cyrl-RS"/>
        </w:rPr>
        <w:t>добитак</w:t>
      </w:r>
      <w:r w:rsidR="008F3069">
        <w:rPr>
          <w:rFonts w:ascii="Arial" w:hAnsi="Arial" w:cs="Arial"/>
          <w:sz w:val="24"/>
          <w:szCs w:val="24"/>
        </w:rPr>
        <w:t xml:space="preserve"> </w:t>
      </w:r>
      <w:proofErr w:type="spellStart"/>
      <w:r w:rsidRPr="0041713D">
        <w:rPr>
          <w:rFonts w:ascii="Arial" w:hAnsi="Arial" w:cs="Arial"/>
          <w:sz w:val="24"/>
          <w:szCs w:val="24"/>
        </w:rPr>
        <w:t>из</w:t>
      </w:r>
      <w:proofErr w:type="spellEnd"/>
      <w:r w:rsidRPr="0041713D">
        <w:rPr>
          <w:rFonts w:ascii="Arial" w:hAnsi="Arial" w:cs="Arial"/>
          <w:sz w:val="24"/>
          <w:szCs w:val="24"/>
        </w:rPr>
        <w:t xml:space="preserve"> </w:t>
      </w:r>
      <w:proofErr w:type="spellStart"/>
      <w:r w:rsidRPr="0041713D">
        <w:rPr>
          <w:rFonts w:ascii="Arial" w:hAnsi="Arial" w:cs="Arial"/>
          <w:sz w:val="24"/>
          <w:szCs w:val="24"/>
        </w:rPr>
        <w:t>редовног</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w:t>
      </w:r>
      <w:proofErr w:type="spellEnd"/>
      <w:r w:rsidRPr="0041713D">
        <w:rPr>
          <w:rFonts w:ascii="Arial" w:hAnsi="Arial" w:cs="Arial"/>
          <w:sz w:val="24"/>
          <w:szCs w:val="24"/>
        </w:rPr>
        <w:t xml:space="preserve"> </w:t>
      </w:r>
      <w:proofErr w:type="spellStart"/>
      <w:r w:rsidRPr="0041713D">
        <w:rPr>
          <w:rFonts w:ascii="Arial" w:hAnsi="Arial" w:cs="Arial"/>
          <w:sz w:val="24"/>
          <w:szCs w:val="24"/>
        </w:rPr>
        <w:t>опорезивања</w:t>
      </w:r>
      <w:proofErr w:type="spellEnd"/>
      <w:r w:rsidR="00214EF2" w:rsidRPr="0041713D">
        <w:rPr>
          <w:rFonts w:ascii="Arial" w:hAnsi="Arial" w:cs="Arial"/>
          <w:sz w:val="24"/>
          <w:szCs w:val="24"/>
        </w:rPr>
        <w:t xml:space="preserve"> </w:t>
      </w:r>
      <w:proofErr w:type="spellStart"/>
      <w:r w:rsidR="009B4E52" w:rsidRPr="0041713D">
        <w:rPr>
          <w:rFonts w:ascii="Arial" w:hAnsi="Arial" w:cs="Arial"/>
          <w:sz w:val="24"/>
          <w:szCs w:val="24"/>
        </w:rPr>
        <w:t>за</w:t>
      </w:r>
      <w:proofErr w:type="spellEnd"/>
      <w:r w:rsidR="00214EF2" w:rsidRPr="0041713D">
        <w:rPr>
          <w:rFonts w:ascii="Arial" w:hAnsi="Arial" w:cs="Arial"/>
          <w:sz w:val="24"/>
          <w:szCs w:val="24"/>
        </w:rPr>
        <w:t xml:space="preserve"> </w:t>
      </w:r>
      <w:proofErr w:type="spellStart"/>
      <w:r w:rsidR="00214EF2" w:rsidRPr="0041713D">
        <w:rPr>
          <w:rFonts w:ascii="Arial" w:hAnsi="Arial" w:cs="Arial"/>
          <w:sz w:val="24"/>
          <w:szCs w:val="24"/>
        </w:rPr>
        <w:t>период</w:t>
      </w:r>
      <w:proofErr w:type="spellEnd"/>
      <w:r w:rsidR="00214EF2" w:rsidRPr="0041713D">
        <w:rPr>
          <w:rFonts w:ascii="Arial" w:hAnsi="Arial" w:cs="Arial"/>
          <w:sz w:val="24"/>
          <w:szCs w:val="24"/>
        </w:rPr>
        <w:t xml:space="preserve"> </w:t>
      </w:r>
      <w:proofErr w:type="spellStart"/>
      <w:r w:rsidR="00214EF2" w:rsidRPr="0041713D">
        <w:rPr>
          <w:rFonts w:ascii="Arial" w:hAnsi="Arial" w:cs="Arial"/>
          <w:sz w:val="24"/>
          <w:szCs w:val="24"/>
        </w:rPr>
        <w:t>од</w:t>
      </w:r>
      <w:proofErr w:type="spellEnd"/>
      <w:r w:rsidR="00214EF2" w:rsidRPr="0041713D">
        <w:rPr>
          <w:rFonts w:ascii="Arial" w:hAnsi="Arial" w:cs="Arial"/>
          <w:sz w:val="24"/>
          <w:szCs w:val="24"/>
        </w:rPr>
        <w:t xml:space="preserve"> 01.01.</w:t>
      </w:r>
      <w:r w:rsidR="009B4E52" w:rsidRPr="0041713D">
        <w:rPr>
          <w:rFonts w:ascii="Arial" w:hAnsi="Arial" w:cs="Arial"/>
          <w:sz w:val="24"/>
          <w:szCs w:val="24"/>
        </w:rPr>
        <w:t xml:space="preserve"> </w:t>
      </w:r>
      <w:proofErr w:type="spellStart"/>
      <w:r w:rsidR="009B4E52" w:rsidRPr="0041713D">
        <w:rPr>
          <w:rFonts w:ascii="Arial" w:hAnsi="Arial" w:cs="Arial"/>
          <w:sz w:val="24"/>
          <w:szCs w:val="24"/>
        </w:rPr>
        <w:t>до</w:t>
      </w:r>
      <w:proofErr w:type="spellEnd"/>
      <w:r w:rsidR="009B4E52" w:rsidRPr="0041713D">
        <w:rPr>
          <w:rFonts w:ascii="Arial" w:hAnsi="Arial" w:cs="Arial"/>
          <w:sz w:val="24"/>
          <w:szCs w:val="24"/>
        </w:rPr>
        <w:t xml:space="preserve"> 3</w:t>
      </w:r>
      <w:r w:rsidR="00C46372">
        <w:rPr>
          <w:rFonts w:ascii="Arial" w:hAnsi="Arial" w:cs="Arial"/>
          <w:sz w:val="24"/>
          <w:szCs w:val="24"/>
          <w:lang w:val="sr-Cyrl-RS"/>
        </w:rPr>
        <w:t>1</w:t>
      </w:r>
      <w:r w:rsidR="009B4E52" w:rsidRPr="0041713D">
        <w:rPr>
          <w:rFonts w:ascii="Arial" w:hAnsi="Arial" w:cs="Arial"/>
          <w:sz w:val="24"/>
          <w:szCs w:val="24"/>
        </w:rPr>
        <w:t>.</w:t>
      </w:r>
      <w:r w:rsidR="00C46372">
        <w:rPr>
          <w:rFonts w:ascii="Arial" w:hAnsi="Arial" w:cs="Arial"/>
          <w:sz w:val="24"/>
          <w:szCs w:val="24"/>
          <w:lang w:val="sr-Cyrl-RS"/>
        </w:rPr>
        <w:t>12</w:t>
      </w:r>
      <w:r w:rsidR="009B4E52" w:rsidRPr="0041713D">
        <w:rPr>
          <w:rFonts w:ascii="Arial" w:hAnsi="Arial" w:cs="Arial"/>
          <w:sz w:val="24"/>
          <w:szCs w:val="24"/>
        </w:rPr>
        <w:t>.</w:t>
      </w:r>
      <w:r w:rsidR="00214EF2" w:rsidRPr="0041713D">
        <w:rPr>
          <w:rFonts w:ascii="Arial" w:hAnsi="Arial" w:cs="Arial"/>
          <w:sz w:val="24"/>
          <w:szCs w:val="24"/>
        </w:rPr>
        <w:t>201</w:t>
      </w:r>
      <w:r w:rsidR="008F3069">
        <w:rPr>
          <w:rFonts w:ascii="Arial" w:hAnsi="Arial" w:cs="Arial"/>
          <w:sz w:val="24"/>
          <w:szCs w:val="24"/>
        </w:rPr>
        <w:t>8</w:t>
      </w:r>
      <w:r w:rsidR="00214EF2" w:rsidRPr="0041713D">
        <w:rPr>
          <w:rFonts w:ascii="Arial" w:hAnsi="Arial" w:cs="Arial"/>
          <w:sz w:val="24"/>
          <w:szCs w:val="24"/>
        </w:rPr>
        <w:t xml:space="preserve">. </w:t>
      </w:r>
      <w:proofErr w:type="spellStart"/>
      <w:r w:rsidR="00214EF2" w:rsidRPr="0041713D">
        <w:rPr>
          <w:rFonts w:ascii="Arial" w:hAnsi="Arial" w:cs="Arial"/>
          <w:sz w:val="24"/>
          <w:szCs w:val="24"/>
        </w:rPr>
        <w:t>године</w:t>
      </w:r>
      <w:proofErr w:type="spellEnd"/>
      <w:r w:rsidR="00214EF2" w:rsidRPr="0041713D">
        <w:rPr>
          <w:rFonts w:ascii="Arial" w:hAnsi="Arial" w:cs="Arial"/>
          <w:sz w:val="24"/>
          <w:szCs w:val="24"/>
        </w:rPr>
        <w:t>.</w:t>
      </w:r>
    </w:p>
    <w:p w:rsidR="00B95F2B" w:rsidRPr="0041713D" w:rsidRDefault="00B95F2B" w:rsidP="00BF085C">
      <w:pPr>
        <w:rPr>
          <w:rFonts w:ascii="Arial" w:hAnsi="Arial" w:cs="Arial"/>
          <w:sz w:val="24"/>
          <w:szCs w:val="24"/>
        </w:rPr>
      </w:pPr>
      <w:proofErr w:type="spellStart"/>
      <w:r w:rsidRPr="0041713D">
        <w:rPr>
          <w:rFonts w:ascii="Arial" w:hAnsi="Arial" w:cs="Arial"/>
          <w:sz w:val="24"/>
          <w:szCs w:val="24"/>
        </w:rPr>
        <w:t>План</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остварења</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прихода</w:t>
      </w:r>
      <w:proofErr w:type="spellEnd"/>
      <w:r w:rsidRPr="0041713D">
        <w:rPr>
          <w:rFonts w:ascii="Arial" w:hAnsi="Arial" w:cs="Arial"/>
          <w:sz w:val="24"/>
          <w:szCs w:val="24"/>
        </w:rPr>
        <w:t xml:space="preserve"> и </w:t>
      </w:r>
      <w:proofErr w:type="spellStart"/>
      <w:r w:rsidRPr="0041713D">
        <w:rPr>
          <w:rFonts w:ascii="Arial" w:hAnsi="Arial" w:cs="Arial"/>
          <w:sz w:val="24"/>
          <w:szCs w:val="24"/>
        </w:rPr>
        <w:t>расхода</w:t>
      </w:r>
      <w:proofErr w:type="spellEnd"/>
      <w:r w:rsidRPr="0041713D">
        <w:rPr>
          <w:rFonts w:ascii="Arial" w:hAnsi="Arial" w:cs="Arial"/>
          <w:sz w:val="24"/>
          <w:szCs w:val="24"/>
        </w:rPr>
        <w:t xml:space="preserve"> </w:t>
      </w:r>
      <w:proofErr w:type="spellStart"/>
      <w:r w:rsidRPr="0041713D">
        <w:rPr>
          <w:rFonts w:ascii="Arial" w:hAnsi="Arial" w:cs="Arial"/>
          <w:sz w:val="24"/>
          <w:szCs w:val="24"/>
        </w:rPr>
        <w:t>је</w:t>
      </w:r>
      <w:proofErr w:type="spellEnd"/>
      <w:r w:rsidRPr="0041713D">
        <w:rPr>
          <w:rFonts w:ascii="Arial" w:hAnsi="Arial" w:cs="Arial"/>
          <w:sz w:val="24"/>
          <w:szCs w:val="24"/>
        </w:rPr>
        <w:t xml:space="preserve"> </w:t>
      </w:r>
      <w:proofErr w:type="spellStart"/>
      <w:r w:rsidR="00A62A7A">
        <w:rPr>
          <w:rFonts w:ascii="Arial" w:hAnsi="Arial" w:cs="Arial"/>
          <w:sz w:val="24"/>
          <w:szCs w:val="24"/>
        </w:rPr>
        <w:t>дефинисан</w:t>
      </w:r>
      <w:proofErr w:type="spellEnd"/>
      <w:r w:rsidRPr="0041713D">
        <w:rPr>
          <w:rFonts w:ascii="Arial" w:hAnsi="Arial" w:cs="Arial"/>
          <w:sz w:val="24"/>
          <w:szCs w:val="24"/>
        </w:rPr>
        <w:t xml:space="preserve"> у </w:t>
      </w:r>
      <w:proofErr w:type="spellStart"/>
      <w:r w:rsidRPr="0041713D">
        <w:rPr>
          <w:rFonts w:ascii="Arial" w:hAnsi="Arial" w:cs="Arial"/>
          <w:sz w:val="24"/>
          <w:szCs w:val="24"/>
        </w:rPr>
        <w:t>односу</w:t>
      </w:r>
      <w:proofErr w:type="spellEnd"/>
      <w:r w:rsidRPr="0041713D">
        <w:rPr>
          <w:rFonts w:ascii="Arial" w:hAnsi="Arial" w:cs="Arial"/>
          <w:sz w:val="24"/>
          <w:szCs w:val="24"/>
        </w:rPr>
        <w:t xml:space="preserve"> </w:t>
      </w:r>
      <w:proofErr w:type="spellStart"/>
      <w:r w:rsidRPr="0041713D">
        <w:rPr>
          <w:rFonts w:ascii="Arial" w:hAnsi="Arial" w:cs="Arial"/>
          <w:sz w:val="24"/>
          <w:szCs w:val="24"/>
        </w:rPr>
        <w:t>на</w:t>
      </w:r>
      <w:proofErr w:type="spellEnd"/>
      <w:r w:rsidRPr="0041713D">
        <w:rPr>
          <w:rFonts w:ascii="Arial" w:hAnsi="Arial" w:cs="Arial"/>
          <w:sz w:val="24"/>
          <w:szCs w:val="24"/>
        </w:rPr>
        <w:t xml:space="preserve"> </w:t>
      </w:r>
      <w:proofErr w:type="spellStart"/>
      <w:r w:rsidRPr="0041713D">
        <w:rPr>
          <w:rFonts w:ascii="Arial" w:hAnsi="Arial" w:cs="Arial"/>
          <w:sz w:val="24"/>
          <w:szCs w:val="24"/>
        </w:rPr>
        <w:t>годишњи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програм</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односно</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и </w:t>
      </w:r>
      <w:proofErr w:type="spellStart"/>
      <w:r w:rsidRPr="0041713D">
        <w:rPr>
          <w:rFonts w:ascii="Arial" w:hAnsi="Arial" w:cs="Arial"/>
          <w:sz w:val="24"/>
          <w:szCs w:val="24"/>
        </w:rPr>
        <w:t>расходи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уклопљени</w:t>
      </w:r>
      <w:proofErr w:type="spellEnd"/>
      <w:r w:rsidRPr="0041713D">
        <w:rPr>
          <w:rFonts w:ascii="Arial" w:hAnsi="Arial" w:cs="Arial"/>
          <w:sz w:val="24"/>
          <w:szCs w:val="24"/>
        </w:rPr>
        <w:t xml:space="preserve"> </w:t>
      </w:r>
      <w:proofErr w:type="spellStart"/>
      <w:r w:rsidRPr="0041713D">
        <w:rPr>
          <w:rFonts w:ascii="Arial" w:hAnsi="Arial" w:cs="Arial"/>
          <w:sz w:val="24"/>
          <w:szCs w:val="24"/>
        </w:rPr>
        <w:t>на</w:t>
      </w:r>
      <w:proofErr w:type="spellEnd"/>
      <w:r w:rsidRPr="0041713D">
        <w:rPr>
          <w:rFonts w:ascii="Arial" w:hAnsi="Arial" w:cs="Arial"/>
          <w:sz w:val="24"/>
          <w:szCs w:val="24"/>
        </w:rPr>
        <w:t xml:space="preserve"> </w:t>
      </w:r>
      <w:proofErr w:type="spellStart"/>
      <w:r w:rsidRPr="0041713D">
        <w:rPr>
          <w:rFonts w:ascii="Arial" w:hAnsi="Arial" w:cs="Arial"/>
          <w:sz w:val="24"/>
          <w:szCs w:val="24"/>
        </w:rPr>
        <w:t>начин</w:t>
      </w:r>
      <w:proofErr w:type="spellEnd"/>
      <w:r w:rsidRPr="0041713D">
        <w:rPr>
          <w:rFonts w:ascii="Arial" w:hAnsi="Arial" w:cs="Arial"/>
          <w:sz w:val="24"/>
          <w:szCs w:val="24"/>
        </w:rPr>
        <w:t xml:space="preserve"> </w:t>
      </w:r>
      <w:proofErr w:type="spellStart"/>
      <w:r w:rsidRPr="0041713D">
        <w:rPr>
          <w:rFonts w:ascii="Arial" w:hAnsi="Arial" w:cs="Arial"/>
          <w:sz w:val="24"/>
          <w:szCs w:val="24"/>
        </w:rPr>
        <w:t>да</w:t>
      </w:r>
      <w:proofErr w:type="spellEnd"/>
      <w:r w:rsidRPr="0041713D">
        <w:rPr>
          <w:rFonts w:ascii="Arial" w:hAnsi="Arial" w:cs="Arial"/>
          <w:sz w:val="24"/>
          <w:szCs w:val="24"/>
        </w:rPr>
        <w:t xml:space="preserve"> </w:t>
      </w:r>
      <w:proofErr w:type="spellStart"/>
      <w:r w:rsidRPr="0041713D">
        <w:rPr>
          <w:rFonts w:ascii="Arial" w:hAnsi="Arial" w:cs="Arial"/>
          <w:sz w:val="24"/>
          <w:szCs w:val="24"/>
        </w:rPr>
        <w:t>буду</w:t>
      </w:r>
      <w:proofErr w:type="spellEnd"/>
      <w:r w:rsidRPr="0041713D">
        <w:rPr>
          <w:rFonts w:ascii="Arial" w:hAnsi="Arial" w:cs="Arial"/>
          <w:sz w:val="24"/>
          <w:szCs w:val="24"/>
        </w:rPr>
        <w:t xml:space="preserve"> </w:t>
      </w:r>
      <w:proofErr w:type="spellStart"/>
      <w:r w:rsidRPr="0041713D">
        <w:rPr>
          <w:rFonts w:ascii="Arial" w:hAnsi="Arial" w:cs="Arial"/>
          <w:sz w:val="24"/>
          <w:szCs w:val="24"/>
        </w:rPr>
        <w:t>усклађени</w:t>
      </w:r>
      <w:proofErr w:type="spellEnd"/>
      <w:r w:rsidRPr="0041713D">
        <w:rPr>
          <w:rFonts w:ascii="Arial" w:hAnsi="Arial" w:cs="Arial"/>
          <w:sz w:val="24"/>
          <w:szCs w:val="24"/>
        </w:rPr>
        <w:t xml:space="preserve"> </w:t>
      </w:r>
      <w:proofErr w:type="spellStart"/>
      <w:r w:rsidRPr="0041713D">
        <w:rPr>
          <w:rFonts w:ascii="Arial" w:hAnsi="Arial" w:cs="Arial"/>
          <w:sz w:val="24"/>
          <w:szCs w:val="24"/>
        </w:rPr>
        <w:t>са</w:t>
      </w:r>
      <w:proofErr w:type="spellEnd"/>
      <w:r w:rsidRPr="0041713D">
        <w:rPr>
          <w:rFonts w:ascii="Arial" w:hAnsi="Arial" w:cs="Arial"/>
          <w:sz w:val="24"/>
          <w:szCs w:val="24"/>
        </w:rPr>
        <w:t xml:space="preserve"> </w:t>
      </w:r>
      <w:proofErr w:type="spellStart"/>
      <w:r w:rsidRPr="0041713D">
        <w:rPr>
          <w:rFonts w:ascii="Arial" w:hAnsi="Arial" w:cs="Arial"/>
          <w:sz w:val="24"/>
          <w:szCs w:val="24"/>
        </w:rPr>
        <w:t>резултатом</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на</w:t>
      </w:r>
      <w:proofErr w:type="spellEnd"/>
      <w:r w:rsidRPr="0041713D">
        <w:rPr>
          <w:rFonts w:ascii="Arial" w:hAnsi="Arial" w:cs="Arial"/>
          <w:sz w:val="24"/>
          <w:szCs w:val="24"/>
        </w:rPr>
        <w:t xml:space="preserve"> </w:t>
      </w:r>
      <w:proofErr w:type="spellStart"/>
      <w:r w:rsidRPr="0041713D">
        <w:rPr>
          <w:rFonts w:ascii="Arial" w:hAnsi="Arial" w:cs="Arial"/>
          <w:sz w:val="24"/>
          <w:szCs w:val="24"/>
        </w:rPr>
        <w:t>годишњем</w:t>
      </w:r>
      <w:proofErr w:type="spellEnd"/>
      <w:r w:rsidRPr="0041713D">
        <w:rPr>
          <w:rFonts w:ascii="Arial" w:hAnsi="Arial" w:cs="Arial"/>
          <w:sz w:val="24"/>
          <w:szCs w:val="24"/>
        </w:rPr>
        <w:t xml:space="preserve"> </w:t>
      </w:r>
      <w:proofErr w:type="spellStart"/>
      <w:r w:rsidRPr="0041713D">
        <w:rPr>
          <w:rFonts w:ascii="Arial" w:hAnsi="Arial" w:cs="Arial"/>
          <w:sz w:val="24"/>
          <w:szCs w:val="24"/>
        </w:rPr>
        <w:t>нивоу</w:t>
      </w:r>
      <w:proofErr w:type="spellEnd"/>
      <w:r w:rsidR="0077630C" w:rsidRPr="0041713D">
        <w:rPr>
          <w:rFonts w:ascii="Arial" w:hAnsi="Arial" w:cs="Arial"/>
          <w:sz w:val="24"/>
          <w:szCs w:val="24"/>
        </w:rPr>
        <w:t xml:space="preserve">, а и </w:t>
      </w:r>
      <w:proofErr w:type="spellStart"/>
      <w:r w:rsidR="0077630C" w:rsidRPr="0041713D">
        <w:rPr>
          <w:rFonts w:ascii="Arial" w:hAnsi="Arial" w:cs="Arial"/>
          <w:sz w:val="24"/>
          <w:szCs w:val="24"/>
        </w:rPr>
        <w:t>да</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на</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крају</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по</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кварталима</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резултат</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пословања</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буде</w:t>
      </w:r>
      <w:proofErr w:type="spellEnd"/>
      <w:r w:rsidR="0077630C" w:rsidRPr="0041713D">
        <w:rPr>
          <w:rFonts w:ascii="Arial" w:hAnsi="Arial" w:cs="Arial"/>
          <w:sz w:val="24"/>
          <w:szCs w:val="24"/>
        </w:rPr>
        <w:t xml:space="preserve"> </w:t>
      </w:r>
      <w:proofErr w:type="spellStart"/>
      <w:r w:rsidR="0077630C" w:rsidRPr="0041713D">
        <w:rPr>
          <w:rFonts w:ascii="Arial" w:hAnsi="Arial" w:cs="Arial"/>
          <w:sz w:val="24"/>
          <w:szCs w:val="24"/>
        </w:rPr>
        <w:t>позитиван</w:t>
      </w:r>
      <w:proofErr w:type="spellEnd"/>
      <w:r w:rsidR="0077630C" w:rsidRPr="0041713D">
        <w:rPr>
          <w:rFonts w:ascii="Arial" w:hAnsi="Arial" w:cs="Arial"/>
          <w:sz w:val="24"/>
          <w:szCs w:val="24"/>
        </w:rPr>
        <w:t>.</w:t>
      </w:r>
    </w:p>
    <w:p w:rsidR="007E55E1" w:rsidRPr="00F40DC3" w:rsidRDefault="0077630C" w:rsidP="00BF085C">
      <w:pPr>
        <w:rPr>
          <w:rFonts w:ascii="Arial" w:hAnsi="Arial" w:cs="Arial"/>
          <w:sz w:val="24"/>
          <w:szCs w:val="24"/>
          <w:lang w:val="sr-Cyrl-RS"/>
        </w:rPr>
      </w:pPr>
      <w:r w:rsidRPr="0041713D">
        <w:rPr>
          <w:rFonts w:ascii="Arial" w:hAnsi="Arial" w:cs="Arial"/>
          <w:sz w:val="24"/>
          <w:szCs w:val="24"/>
        </w:rPr>
        <w:t xml:space="preserve">У </w:t>
      </w:r>
      <w:proofErr w:type="spellStart"/>
      <w:r w:rsidRPr="0041713D">
        <w:rPr>
          <w:rFonts w:ascii="Arial" w:hAnsi="Arial" w:cs="Arial"/>
          <w:sz w:val="24"/>
          <w:szCs w:val="24"/>
        </w:rPr>
        <w:t>посматраном</w:t>
      </w:r>
      <w:proofErr w:type="spellEnd"/>
      <w:r w:rsidRPr="0041713D">
        <w:rPr>
          <w:rFonts w:ascii="Arial" w:hAnsi="Arial" w:cs="Arial"/>
          <w:sz w:val="24"/>
          <w:szCs w:val="24"/>
        </w:rPr>
        <w:t xml:space="preserve"> </w:t>
      </w:r>
      <w:proofErr w:type="spellStart"/>
      <w:r w:rsidRPr="0041713D">
        <w:rPr>
          <w:rFonts w:ascii="Arial" w:hAnsi="Arial" w:cs="Arial"/>
          <w:sz w:val="24"/>
          <w:szCs w:val="24"/>
        </w:rPr>
        <w:t>периоду</w:t>
      </w:r>
      <w:proofErr w:type="spellEnd"/>
      <w:r w:rsidRPr="0041713D">
        <w:rPr>
          <w:rFonts w:ascii="Arial" w:hAnsi="Arial" w:cs="Arial"/>
          <w:sz w:val="24"/>
          <w:szCs w:val="24"/>
        </w:rPr>
        <w:t xml:space="preserve"> </w:t>
      </w:r>
      <w:proofErr w:type="spellStart"/>
      <w:r w:rsidR="00A215C3" w:rsidRPr="0041713D">
        <w:rPr>
          <w:rFonts w:ascii="Arial" w:hAnsi="Arial" w:cs="Arial"/>
          <w:sz w:val="24"/>
          <w:szCs w:val="24"/>
        </w:rPr>
        <w:t>пословни</w:t>
      </w:r>
      <w:proofErr w:type="spellEnd"/>
      <w:r w:rsidR="00A215C3"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остварени</w:t>
      </w:r>
      <w:proofErr w:type="spellEnd"/>
      <w:r w:rsidRPr="0041713D">
        <w:rPr>
          <w:rFonts w:ascii="Arial" w:hAnsi="Arial" w:cs="Arial"/>
          <w:sz w:val="24"/>
          <w:szCs w:val="24"/>
        </w:rPr>
        <w:t xml:space="preserve"> </w:t>
      </w:r>
      <w:r w:rsidR="00F40DC3">
        <w:rPr>
          <w:rFonts w:ascii="Arial" w:hAnsi="Arial" w:cs="Arial"/>
          <w:sz w:val="24"/>
          <w:szCs w:val="24"/>
          <w:lang w:val="sr-Cyrl-RS"/>
        </w:rPr>
        <w:t>у односу на</w:t>
      </w:r>
      <w:r w:rsidRPr="0041713D">
        <w:rPr>
          <w:rFonts w:ascii="Arial" w:hAnsi="Arial" w:cs="Arial"/>
          <w:sz w:val="24"/>
          <w:szCs w:val="24"/>
        </w:rPr>
        <w:t xml:space="preserve"> </w:t>
      </w:r>
      <w:proofErr w:type="spellStart"/>
      <w:r w:rsidRPr="0041713D">
        <w:rPr>
          <w:rFonts w:ascii="Arial" w:hAnsi="Arial" w:cs="Arial"/>
          <w:sz w:val="24"/>
          <w:szCs w:val="24"/>
        </w:rPr>
        <w:t>планиран</w:t>
      </w:r>
      <w:proofErr w:type="spellEnd"/>
      <w:r w:rsidR="00F40DC3">
        <w:rPr>
          <w:rFonts w:ascii="Arial" w:hAnsi="Arial" w:cs="Arial"/>
          <w:sz w:val="24"/>
          <w:szCs w:val="24"/>
          <w:lang w:val="sr-Cyrl-RS"/>
        </w:rPr>
        <w:t>е</w:t>
      </w:r>
      <w:r w:rsidR="00EA5016">
        <w:rPr>
          <w:rFonts w:ascii="Arial" w:hAnsi="Arial" w:cs="Arial"/>
          <w:sz w:val="24"/>
          <w:szCs w:val="24"/>
        </w:rPr>
        <w:t xml:space="preserve"> </w:t>
      </w:r>
      <w:proofErr w:type="spellStart"/>
      <w:r w:rsidR="00EA5016">
        <w:rPr>
          <w:rFonts w:ascii="Arial" w:hAnsi="Arial" w:cs="Arial"/>
          <w:sz w:val="24"/>
          <w:szCs w:val="24"/>
        </w:rPr>
        <w:t>приход</w:t>
      </w:r>
      <w:proofErr w:type="spellEnd"/>
      <w:r w:rsidR="00F40DC3">
        <w:rPr>
          <w:rFonts w:ascii="Arial" w:hAnsi="Arial" w:cs="Arial"/>
          <w:sz w:val="24"/>
          <w:szCs w:val="24"/>
          <w:lang w:val="sr-Cyrl-RS"/>
        </w:rPr>
        <w:t>е</w:t>
      </w:r>
      <w:r w:rsidRPr="0041713D">
        <w:rPr>
          <w:rFonts w:ascii="Arial" w:hAnsi="Arial" w:cs="Arial"/>
          <w:sz w:val="24"/>
          <w:szCs w:val="24"/>
        </w:rPr>
        <w:t xml:space="preserve"> </w:t>
      </w:r>
      <w:r w:rsidR="00F40DC3">
        <w:rPr>
          <w:rFonts w:ascii="Arial" w:hAnsi="Arial" w:cs="Arial"/>
          <w:sz w:val="24"/>
          <w:szCs w:val="24"/>
          <w:lang w:val="sr-Cyrl-RS"/>
        </w:rPr>
        <w:t xml:space="preserve">процентуално у износу од </w:t>
      </w:r>
      <w:r w:rsidR="006E1C4A">
        <w:rPr>
          <w:rFonts w:ascii="Arial" w:hAnsi="Arial" w:cs="Arial"/>
          <w:sz w:val="24"/>
          <w:szCs w:val="24"/>
          <w:lang w:val="sr-Cyrl-RS"/>
        </w:rPr>
        <w:t>10</w:t>
      </w:r>
      <w:r w:rsidR="00567AA7">
        <w:rPr>
          <w:rFonts w:ascii="Arial" w:hAnsi="Arial" w:cs="Arial"/>
          <w:sz w:val="24"/>
          <w:szCs w:val="24"/>
          <w:lang w:val="sr-Cyrl-RS"/>
        </w:rPr>
        <w:t>3</w:t>
      </w:r>
      <w:r w:rsidR="00F40DC3">
        <w:rPr>
          <w:rFonts w:ascii="Arial" w:hAnsi="Arial" w:cs="Arial"/>
          <w:sz w:val="24"/>
          <w:szCs w:val="24"/>
          <w:lang w:val="sr-Cyrl-RS"/>
        </w:rPr>
        <w:t>,</w:t>
      </w:r>
      <w:r w:rsidR="00567AA7">
        <w:rPr>
          <w:rFonts w:ascii="Arial" w:hAnsi="Arial" w:cs="Arial"/>
          <w:sz w:val="24"/>
          <w:szCs w:val="24"/>
          <w:lang w:val="sr-Cyrl-RS"/>
        </w:rPr>
        <w:t>79</w:t>
      </w:r>
      <w:r w:rsidR="00F40DC3">
        <w:rPr>
          <w:rFonts w:ascii="Arial" w:hAnsi="Arial" w:cs="Arial"/>
          <w:sz w:val="24"/>
          <w:szCs w:val="24"/>
          <w:lang w:val="sr-Cyrl-RS"/>
        </w:rPr>
        <w:t xml:space="preserve">, </w:t>
      </w:r>
      <w:proofErr w:type="gramStart"/>
      <w:r w:rsidR="00F40DC3">
        <w:rPr>
          <w:rFonts w:ascii="Arial" w:hAnsi="Arial" w:cs="Arial"/>
          <w:sz w:val="24"/>
          <w:szCs w:val="24"/>
          <w:lang w:val="sr-Cyrl-RS"/>
        </w:rPr>
        <w:t xml:space="preserve">а </w:t>
      </w:r>
      <w:r w:rsidRPr="0041713D">
        <w:rPr>
          <w:rFonts w:ascii="Arial" w:hAnsi="Arial" w:cs="Arial"/>
          <w:sz w:val="24"/>
          <w:szCs w:val="24"/>
        </w:rPr>
        <w:t xml:space="preserve"> </w:t>
      </w:r>
      <w:proofErr w:type="spellStart"/>
      <w:r w:rsidR="00307691">
        <w:rPr>
          <w:rFonts w:ascii="Arial" w:hAnsi="Arial" w:cs="Arial"/>
          <w:sz w:val="24"/>
          <w:szCs w:val="24"/>
        </w:rPr>
        <w:t>п</w:t>
      </w:r>
      <w:r w:rsidR="000D2772" w:rsidRPr="0041713D">
        <w:rPr>
          <w:rFonts w:ascii="Arial" w:hAnsi="Arial" w:cs="Arial"/>
          <w:sz w:val="24"/>
          <w:szCs w:val="24"/>
        </w:rPr>
        <w:t>ословни</w:t>
      </w:r>
      <w:proofErr w:type="spellEnd"/>
      <w:proofErr w:type="gramEnd"/>
      <w:r w:rsidR="000D2772" w:rsidRPr="0041713D">
        <w:rPr>
          <w:rFonts w:ascii="Arial" w:hAnsi="Arial" w:cs="Arial"/>
          <w:sz w:val="24"/>
          <w:szCs w:val="24"/>
        </w:rPr>
        <w:t xml:space="preserve"> </w:t>
      </w:r>
      <w:proofErr w:type="spellStart"/>
      <w:r w:rsidR="000D2772" w:rsidRPr="0041713D">
        <w:rPr>
          <w:rFonts w:ascii="Arial" w:hAnsi="Arial" w:cs="Arial"/>
          <w:sz w:val="24"/>
          <w:szCs w:val="24"/>
        </w:rPr>
        <w:t>расходи</w:t>
      </w:r>
      <w:proofErr w:type="spellEnd"/>
      <w:r w:rsidR="00F40DC3">
        <w:rPr>
          <w:rFonts w:ascii="Arial" w:hAnsi="Arial" w:cs="Arial"/>
          <w:sz w:val="24"/>
          <w:szCs w:val="24"/>
          <w:lang w:val="sr-Cyrl-RS"/>
        </w:rPr>
        <w:t xml:space="preserve"> у односу на планиране пословне расходе у висини од 9</w:t>
      </w:r>
      <w:r w:rsidR="00567AA7">
        <w:rPr>
          <w:rFonts w:ascii="Arial" w:hAnsi="Arial" w:cs="Arial"/>
          <w:sz w:val="24"/>
          <w:szCs w:val="24"/>
          <w:lang w:val="sr-Cyrl-RS"/>
        </w:rPr>
        <w:t>9</w:t>
      </w:r>
      <w:r w:rsidR="00F40DC3">
        <w:rPr>
          <w:rFonts w:ascii="Arial" w:hAnsi="Arial" w:cs="Arial"/>
          <w:sz w:val="24"/>
          <w:szCs w:val="24"/>
          <w:lang w:val="sr-Cyrl-RS"/>
        </w:rPr>
        <w:t>,</w:t>
      </w:r>
      <w:r w:rsidR="00567AA7">
        <w:rPr>
          <w:rFonts w:ascii="Arial" w:hAnsi="Arial" w:cs="Arial"/>
          <w:sz w:val="24"/>
          <w:szCs w:val="24"/>
          <w:lang w:val="sr-Cyrl-RS"/>
        </w:rPr>
        <w:t>53</w:t>
      </w:r>
      <w:r w:rsidR="00F40DC3">
        <w:rPr>
          <w:rFonts w:ascii="Arial" w:hAnsi="Arial" w:cs="Arial"/>
          <w:sz w:val="24"/>
          <w:szCs w:val="24"/>
          <w:lang w:val="sr-Cyrl-RS"/>
        </w:rPr>
        <w:t xml:space="preserve"> %.</w:t>
      </w:r>
    </w:p>
    <w:p w:rsidR="009F30F1" w:rsidRDefault="007E55E1" w:rsidP="00BF085C">
      <w:pPr>
        <w:rPr>
          <w:rFonts w:ascii="Arial" w:hAnsi="Arial" w:cs="Arial"/>
          <w:sz w:val="24"/>
          <w:szCs w:val="24"/>
        </w:rPr>
      </w:pP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основу</w:t>
      </w:r>
      <w:proofErr w:type="spellEnd"/>
      <w:r>
        <w:rPr>
          <w:rFonts w:ascii="Arial" w:hAnsi="Arial" w:cs="Arial"/>
          <w:sz w:val="24"/>
          <w:szCs w:val="24"/>
        </w:rPr>
        <w:t xml:space="preserve"> </w:t>
      </w:r>
      <w:proofErr w:type="spellStart"/>
      <w:r>
        <w:rPr>
          <w:rFonts w:ascii="Arial" w:hAnsi="Arial" w:cs="Arial"/>
          <w:sz w:val="24"/>
          <w:szCs w:val="24"/>
        </w:rPr>
        <w:t>одобрених</w:t>
      </w:r>
      <w:proofErr w:type="spellEnd"/>
      <w:r>
        <w:rPr>
          <w:rFonts w:ascii="Arial" w:hAnsi="Arial" w:cs="Arial"/>
          <w:sz w:val="24"/>
          <w:szCs w:val="24"/>
        </w:rPr>
        <w:t xml:space="preserve"> </w:t>
      </w:r>
      <w:proofErr w:type="spellStart"/>
      <w:r>
        <w:rPr>
          <w:rFonts w:ascii="Arial" w:hAnsi="Arial" w:cs="Arial"/>
          <w:sz w:val="24"/>
          <w:szCs w:val="24"/>
        </w:rPr>
        <w:t>субвенција</w:t>
      </w:r>
      <w:proofErr w:type="spellEnd"/>
      <w:r>
        <w:rPr>
          <w:rFonts w:ascii="Arial" w:hAnsi="Arial" w:cs="Arial"/>
          <w:sz w:val="24"/>
          <w:szCs w:val="24"/>
        </w:rPr>
        <w:t xml:space="preserve">, а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основу</w:t>
      </w:r>
      <w:proofErr w:type="spellEnd"/>
      <w:r>
        <w:rPr>
          <w:rFonts w:ascii="Arial" w:hAnsi="Arial" w:cs="Arial"/>
          <w:sz w:val="24"/>
          <w:szCs w:val="24"/>
        </w:rPr>
        <w:t xml:space="preserve"> </w:t>
      </w:r>
      <w:proofErr w:type="spellStart"/>
      <w:r>
        <w:rPr>
          <w:rFonts w:ascii="Arial" w:hAnsi="Arial" w:cs="Arial"/>
          <w:sz w:val="24"/>
          <w:szCs w:val="24"/>
        </w:rPr>
        <w:t>Закључка</w:t>
      </w:r>
      <w:proofErr w:type="spellEnd"/>
      <w:r>
        <w:rPr>
          <w:rFonts w:ascii="Arial" w:hAnsi="Arial" w:cs="Arial"/>
          <w:sz w:val="24"/>
          <w:szCs w:val="24"/>
        </w:rPr>
        <w:t xml:space="preserve"> </w:t>
      </w:r>
      <w:proofErr w:type="spellStart"/>
      <w:r>
        <w:rPr>
          <w:rFonts w:ascii="Arial" w:hAnsi="Arial" w:cs="Arial"/>
          <w:sz w:val="24"/>
          <w:szCs w:val="24"/>
        </w:rPr>
        <w:t>оснивача</w:t>
      </w:r>
      <w:proofErr w:type="spellEnd"/>
      <w:r>
        <w:rPr>
          <w:rFonts w:ascii="Arial" w:hAnsi="Arial" w:cs="Arial"/>
          <w:sz w:val="24"/>
          <w:szCs w:val="24"/>
        </w:rPr>
        <w:t xml:space="preserve"> о </w:t>
      </w:r>
      <w:proofErr w:type="spellStart"/>
      <w:r>
        <w:rPr>
          <w:rFonts w:ascii="Arial" w:hAnsi="Arial" w:cs="Arial"/>
          <w:sz w:val="24"/>
          <w:szCs w:val="24"/>
        </w:rPr>
        <w:t>увођењу</w:t>
      </w:r>
      <w:proofErr w:type="spellEnd"/>
      <w:r>
        <w:rPr>
          <w:rFonts w:ascii="Arial" w:hAnsi="Arial" w:cs="Arial"/>
          <w:sz w:val="24"/>
          <w:szCs w:val="24"/>
        </w:rPr>
        <w:t xml:space="preserve"> </w:t>
      </w:r>
      <w:proofErr w:type="spellStart"/>
      <w:r>
        <w:rPr>
          <w:rFonts w:ascii="Arial" w:hAnsi="Arial" w:cs="Arial"/>
          <w:sz w:val="24"/>
          <w:szCs w:val="24"/>
        </w:rPr>
        <w:t>интервентних</w:t>
      </w:r>
      <w:proofErr w:type="spellEnd"/>
      <w:r>
        <w:rPr>
          <w:rFonts w:ascii="Arial" w:hAnsi="Arial" w:cs="Arial"/>
          <w:sz w:val="24"/>
          <w:szCs w:val="24"/>
        </w:rPr>
        <w:t xml:space="preserve"> </w:t>
      </w:r>
      <w:proofErr w:type="spellStart"/>
      <w:r>
        <w:rPr>
          <w:rFonts w:ascii="Arial" w:hAnsi="Arial" w:cs="Arial"/>
          <w:sz w:val="24"/>
          <w:szCs w:val="24"/>
        </w:rPr>
        <w:t>мера</w:t>
      </w:r>
      <w:proofErr w:type="spellEnd"/>
      <w:r>
        <w:rPr>
          <w:rFonts w:ascii="Arial" w:hAnsi="Arial" w:cs="Arial"/>
          <w:sz w:val="24"/>
          <w:szCs w:val="24"/>
        </w:rPr>
        <w:t xml:space="preserve">, </w:t>
      </w:r>
      <w:proofErr w:type="spellStart"/>
      <w:r>
        <w:rPr>
          <w:rFonts w:ascii="Arial" w:hAnsi="Arial" w:cs="Arial"/>
          <w:sz w:val="24"/>
          <w:szCs w:val="24"/>
        </w:rPr>
        <w:t>потраживања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оснивача</w:t>
      </w:r>
      <w:proofErr w:type="spellEnd"/>
      <w:r>
        <w:rPr>
          <w:rFonts w:ascii="Arial" w:hAnsi="Arial" w:cs="Arial"/>
          <w:sz w:val="24"/>
          <w:szCs w:val="24"/>
        </w:rPr>
        <w:t xml:space="preserve"> </w:t>
      </w:r>
      <w:proofErr w:type="spellStart"/>
      <w:r>
        <w:rPr>
          <w:rFonts w:ascii="Arial" w:hAnsi="Arial" w:cs="Arial"/>
          <w:sz w:val="24"/>
          <w:szCs w:val="24"/>
        </w:rPr>
        <w:t>су</w:t>
      </w:r>
      <w:proofErr w:type="spellEnd"/>
      <w:r>
        <w:rPr>
          <w:rFonts w:ascii="Arial" w:hAnsi="Arial" w:cs="Arial"/>
          <w:sz w:val="24"/>
          <w:szCs w:val="24"/>
        </w:rPr>
        <w:t xml:space="preserve"> </w:t>
      </w:r>
      <w:r w:rsidR="00154981">
        <w:rPr>
          <w:rFonts w:ascii="Arial" w:hAnsi="Arial" w:cs="Arial"/>
          <w:sz w:val="24"/>
          <w:szCs w:val="24"/>
        </w:rPr>
        <w:t>9.605.941,60</w:t>
      </w:r>
      <w:r w:rsidR="003C4945">
        <w:rPr>
          <w:rFonts w:ascii="Arial" w:hAnsi="Arial" w:cs="Arial"/>
          <w:lang w:val="sr-Cyrl-RS"/>
        </w:rPr>
        <w:t xml:space="preserve"> динара</w:t>
      </w:r>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r w:rsidR="00B423C9">
        <w:rPr>
          <w:rFonts w:ascii="Arial" w:hAnsi="Arial" w:cs="Arial"/>
          <w:sz w:val="24"/>
          <w:szCs w:val="24"/>
          <w:lang w:val="sr-Cyrl-RS"/>
        </w:rPr>
        <w:t>2</w:t>
      </w:r>
      <w:r>
        <w:rPr>
          <w:rFonts w:ascii="Arial" w:hAnsi="Arial" w:cs="Arial"/>
          <w:sz w:val="24"/>
          <w:szCs w:val="24"/>
        </w:rPr>
        <w:t>018.годин</w:t>
      </w:r>
      <w:r w:rsidR="00B423C9">
        <w:rPr>
          <w:rFonts w:ascii="Arial" w:hAnsi="Arial" w:cs="Arial"/>
          <w:sz w:val="24"/>
          <w:szCs w:val="24"/>
          <w:lang w:val="sr-Cyrl-RS"/>
        </w:rPr>
        <w:t>у</w:t>
      </w:r>
      <w:r>
        <w:rPr>
          <w:rFonts w:ascii="Arial" w:hAnsi="Arial" w:cs="Arial"/>
          <w:sz w:val="24"/>
          <w:szCs w:val="24"/>
        </w:rPr>
        <w:t xml:space="preserve">. </w:t>
      </w:r>
      <w:r w:rsidR="00F85669">
        <w:rPr>
          <w:rFonts w:ascii="Arial" w:hAnsi="Arial" w:cs="Arial"/>
          <w:sz w:val="24"/>
          <w:szCs w:val="24"/>
        </w:rPr>
        <w:t xml:space="preserve"> </w:t>
      </w:r>
    </w:p>
    <w:p w:rsidR="0062476F" w:rsidRDefault="0062476F" w:rsidP="00BF085C">
      <w:pPr>
        <w:rPr>
          <w:rFonts w:ascii="Arial" w:hAnsi="Arial" w:cs="Arial"/>
          <w:b/>
          <w:sz w:val="24"/>
          <w:szCs w:val="24"/>
        </w:rPr>
      </w:pPr>
    </w:p>
    <w:p w:rsidR="009A4E25" w:rsidRPr="003C111B" w:rsidRDefault="009A4E25" w:rsidP="00BF085C">
      <w:pPr>
        <w:rPr>
          <w:rFonts w:ascii="Arial" w:hAnsi="Arial" w:cs="Arial"/>
          <w:b/>
          <w:sz w:val="24"/>
          <w:szCs w:val="24"/>
        </w:rPr>
      </w:pPr>
      <w:r w:rsidRPr="002D76DD">
        <w:rPr>
          <w:rFonts w:ascii="Arial" w:hAnsi="Arial" w:cs="Arial"/>
          <w:b/>
          <w:sz w:val="24"/>
          <w:szCs w:val="24"/>
        </w:rPr>
        <w:t xml:space="preserve">2. </w:t>
      </w:r>
      <w:r w:rsidRPr="003C111B">
        <w:rPr>
          <w:rFonts w:ascii="Arial" w:hAnsi="Arial" w:cs="Arial"/>
          <w:b/>
          <w:sz w:val="24"/>
          <w:szCs w:val="24"/>
        </w:rPr>
        <w:t>БИЛАНС СТАЊА</w:t>
      </w:r>
    </w:p>
    <w:p w:rsidR="00A46588" w:rsidRPr="00703BC9" w:rsidRDefault="00A46588" w:rsidP="00A46588">
      <w:pPr>
        <w:rPr>
          <w:rFonts w:ascii="Arial" w:hAnsi="Arial" w:cs="Arial"/>
          <w:iCs/>
          <w:sz w:val="24"/>
          <w:szCs w:val="24"/>
        </w:rPr>
      </w:pPr>
      <w:proofErr w:type="spellStart"/>
      <w:r>
        <w:rPr>
          <w:rFonts w:ascii="Arial" w:hAnsi="Arial" w:cs="Arial"/>
          <w:iCs/>
          <w:sz w:val="24"/>
          <w:szCs w:val="24"/>
        </w:rPr>
        <w:t>Стална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w:t>
      </w:r>
      <w:proofErr w:type="spellStart"/>
      <w:r>
        <w:rPr>
          <w:rFonts w:ascii="Arial" w:hAnsi="Arial" w:cs="Arial"/>
          <w:iCs/>
          <w:sz w:val="24"/>
          <w:szCs w:val="24"/>
        </w:rPr>
        <w:t>на</w:t>
      </w:r>
      <w:proofErr w:type="spellEnd"/>
      <w:r>
        <w:rPr>
          <w:rFonts w:ascii="Arial" w:hAnsi="Arial" w:cs="Arial"/>
          <w:iCs/>
          <w:sz w:val="24"/>
          <w:szCs w:val="24"/>
        </w:rPr>
        <w:t xml:space="preserve"> </w:t>
      </w:r>
      <w:proofErr w:type="spellStart"/>
      <w:r>
        <w:rPr>
          <w:rFonts w:ascii="Arial" w:hAnsi="Arial" w:cs="Arial"/>
          <w:iCs/>
          <w:sz w:val="24"/>
          <w:szCs w:val="24"/>
        </w:rPr>
        <w:t>крају</w:t>
      </w:r>
      <w:proofErr w:type="spellEnd"/>
      <w:r>
        <w:rPr>
          <w:rFonts w:ascii="Arial" w:hAnsi="Arial" w:cs="Arial"/>
          <w:iCs/>
          <w:sz w:val="24"/>
          <w:szCs w:val="24"/>
        </w:rPr>
        <w:t xml:space="preserve"> </w:t>
      </w:r>
      <w:r w:rsidR="00B423C9">
        <w:rPr>
          <w:rFonts w:ascii="Arial" w:hAnsi="Arial" w:cs="Arial"/>
          <w:iCs/>
          <w:sz w:val="24"/>
          <w:szCs w:val="24"/>
          <w:lang w:val="sr-Cyrl-RS"/>
        </w:rPr>
        <w:t>четвртог</w:t>
      </w:r>
      <w:r>
        <w:rPr>
          <w:rFonts w:ascii="Arial" w:hAnsi="Arial" w:cs="Arial"/>
          <w:iCs/>
          <w:sz w:val="24"/>
          <w:szCs w:val="24"/>
        </w:rPr>
        <w:t xml:space="preserve"> </w:t>
      </w:r>
      <w:proofErr w:type="spellStart"/>
      <w:r>
        <w:rPr>
          <w:rFonts w:ascii="Arial" w:hAnsi="Arial" w:cs="Arial"/>
          <w:iCs/>
          <w:sz w:val="24"/>
          <w:szCs w:val="24"/>
        </w:rPr>
        <w:t>квартала</w:t>
      </w:r>
      <w:proofErr w:type="spellEnd"/>
      <w:r>
        <w:rPr>
          <w:rFonts w:ascii="Arial" w:hAnsi="Arial" w:cs="Arial"/>
          <w:iCs/>
          <w:sz w:val="24"/>
          <w:szCs w:val="24"/>
        </w:rPr>
        <w:t xml:space="preserve"> </w:t>
      </w:r>
      <w:r>
        <w:rPr>
          <w:rFonts w:ascii="Arial" w:hAnsi="Arial" w:cs="Arial"/>
          <w:iCs/>
          <w:sz w:val="24"/>
          <w:szCs w:val="24"/>
          <w:lang w:val="sr-Cyrl-RS"/>
        </w:rPr>
        <w:t>износи 7</w:t>
      </w:r>
      <w:r w:rsidR="00481507">
        <w:rPr>
          <w:rFonts w:ascii="Arial" w:hAnsi="Arial" w:cs="Arial"/>
          <w:iCs/>
          <w:sz w:val="24"/>
          <w:szCs w:val="24"/>
          <w:lang w:val="sr-Latn-RS"/>
        </w:rPr>
        <w:t>3</w:t>
      </w:r>
      <w:r w:rsidR="00DA5C04">
        <w:rPr>
          <w:rFonts w:ascii="Arial" w:hAnsi="Arial" w:cs="Arial"/>
          <w:iCs/>
          <w:sz w:val="24"/>
          <w:szCs w:val="24"/>
          <w:lang w:val="sr-Latn-RS"/>
        </w:rPr>
        <w:t>5</w:t>
      </w:r>
      <w:r>
        <w:rPr>
          <w:rFonts w:ascii="Arial" w:hAnsi="Arial" w:cs="Arial"/>
          <w:iCs/>
          <w:sz w:val="24"/>
          <w:szCs w:val="24"/>
          <w:lang w:val="sr-Cyrl-RS"/>
        </w:rPr>
        <w:t>.9</w:t>
      </w:r>
      <w:r w:rsidR="00DA5C04">
        <w:rPr>
          <w:rFonts w:ascii="Arial" w:hAnsi="Arial" w:cs="Arial"/>
          <w:iCs/>
          <w:sz w:val="24"/>
          <w:szCs w:val="24"/>
          <w:lang w:val="sr-Latn-RS"/>
        </w:rPr>
        <w:t>0</w:t>
      </w:r>
      <w:r>
        <w:rPr>
          <w:rFonts w:ascii="Arial" w:hAnsi="Arial" w:cs="Arial"/>
          <w:iCs/>
          <w:sz w:val="24"/>
          <w:szCs w:val="24"/>
          <w:lang w:val="sr-Cyrl-RS"/>
        </w:rPr>
        <w:t xml:space="preserve">1 </w:t>
      </w:r>
      <w:proofErr w:type="gramStart"/>
      <w:r>
        <w:rPr>
          <w:rFonts w:ascii="Arial" w:hAnsi="Arial" w:cs="Arial"/>
          <w:iCs/>
          <w:sz w:val="24"/>
          <w:szCs w:val="24"/>
          <w:lang w:val="sr-Cyrl-RS"/>
        </w:rPr>
        <w:t>хиљ.динара</w:t>
      </w:r>
      <w:proofErr w:type="gramEnd"/>
      <w:r>
        <w:rPr>
          <w:rFonts w:ascii="Arial" w:hAnsi="Arial" w:cs="Arial"/>
          <w:iCs/>
          <w:sz w:val="24"/>
          <w:szCs w:val="24"/>
          <w:lang w:val="sr-Cyrl-RS"/>
        </w:rPr>
        <w:t>.</w:t>
      </w:r>
      <w:r>
        <w:rPr>
          <w:rFonts w:ascii="Arial" w:hAnsi="Arial" w:cs="Arial"/>
          <w:iCs/>
          <w:sz w:val="24"/>
          <w:szCs w:val="24"/>
        </w:rPr>
        <w:t xml:space="preserve"> У </w:t>
      </w:r>
      <w:proofErr w:type="spellStart"/>
      <w:r>
        <w:rPr>
          <w:rFonts w:ascii="Arial" w:hAnsi="Arial" w:cs="Arial"/>
          <w:iCs/>
          <w:sz w:val="24"/>
          <w:szCs w:val="24"/>
        </w:rPr>
        <w:t>односу</w:t>
      </w:r>
      <w:proofErr w:type="spellEnd"/>
      <w:r>
        <w:rPr>
          <w:rFonts w:ascii="Arial" w:hAnsi="Arial" w:cs="Arial"/>
          <w:iCs/>
          <w:sz w:val="24"/>
          <w:szCs w:val="24"/>
        </w:rPr>
        <w:t xml:space="preserve"> </w:t>
      </w:r>
      <w:proofErr w:type="spellStart"/>
      <w:r>
        <w:rPr>
          <w:rFonts w:ascii="Arial" w:hAnsi="Arial" w:cs="Arial"/>
          <w:iCs/>
          <w:sz w:val="24"/>
          <w:szCs w:val="24"/>
        </w:rPr>
        <w:t>на</w:t>
      </w:r>
      <w:proofErr w:type="spellEnd"/>
      <w:r>
        <w:rPr>
          <w:rFonts w:ascii="Arial" w:hAnsi="Arial" w:cs="Arial"/>
          <w:iCs/>
          <w:sz w:val="24"/>
          <w:szCs w:val="24"/>
        </w:rPr>
        <w:t xml:space="preserve"> </w:t>
      </w:r>
      <w:proofErr w:type="spellStart"/>
      <w:r>
        <w:rPr>
          <w:rFonts w:ascii="Arial" w:hAnsi="Arial" w:cs="Arial"/>
          <w:iCs/>
          <w:sz w:val="24"/>
          <w:szCs w:val="24"/>
        </w:rPr>
        <w:t>стање</w:t>
      </w:r>
      <w:proofErr w:type="spellEnd"/>
      <w:r>
        <w:rPr>
          <w:rFonts w:ascii="Arial" w:hAnsi="Arial" w:cs="Arial"/>
          <w:iCs/>
          <w:sz w:val="24"/>
          <w:szCs w:val="24"/>
        </w:rPr>
        <w:t xml:space="preserve"> 31.12.201</w:t>
      </w:r>
      <w:r>
        <w:rPr>
          <w:rFonts w:ascii="Arial" w:hAnsi="Arial" w:cs="Arial"/>
          <w:iCs/>
          <w:sz w:val="24"/>
          <w:szCs w:val="24"/>
          <w:lang w:val="sr-Cyrl-RS"/>
        </w:rPr>
        <w:t>7</w:t>
      </w:r>
      <w:r>
        <w:rPr>
          <w:rFonts w:ascii="Arial" w:hAnsi="Arial" w:cs="Arial"/>
          <w:iCs/>
          <w:sz w:val="24"/>
          <w:szCs w:val="24"/>
        </w:rPr>
        <w:t xml:space="preserve">. </w:t>
      </w:r>
      <w:proofErr w:type="spellStart"/>
      <w:r>
        <w:rPr>
          <w:rFonts w:ascii="Arial" w:hAnsi="Arial" w:cs="Arial"/>
          <w:iCs/>
          <w:sz w:val="24"/>
          <w:szCs w:val="24"/>
        </w:rPr>
        <w:t>године</w:t>
      </w:r>
      <w:proofErr w:type="spellEnd"/>
      <w:r>
        <w:rPr>
          <w:rFonts w:ascii="Arial" w:hAnsi="Arial" w:cs="Arial"/>
          <w:iCs/>
          <w:sz w:val="24"/>
          <w:szCs w:val="24"/>
        </w:rPr>
        <w:t xml:space="preserve"> </w:t>
      </w:r>
      <w:proofErr w:type="spellStart"/>
      <w:r>
        <w:rPr>
          <w:rFonts w:ascii="Arial" w:hAnsi="Arial" w:cs="Arial"/>
          <w:iCs/>
          <w:sz w:val="24"/>
          <w:szCs w:val="24"/>
        </w:rPr>
        <w:t>вредност</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proofErr w:type="spellStart"/>
      <w:r>
        <w:rPr>
          <w:rFonts w:ascii="Arial" w:hAnsi="Arial" w:cs="Arial"/>
          <w:iCs/>
          <w:sz w:val="24"/>
          <w:szCs w:val="24"/>
        </w:rPr>
        <w:t>повећана</w:t>
      </w:r>
      <w:proofErr w:type="spellEnd"/>
      <w:r>
        <w:rPr>
          <w:rFonts w:ascii="Arial" w:hAnsi="Arial" w:cs="Arial"/>
          <w:iCs/>
          <w:sz w:val="24"/>
          <w:szCs w:val="24"/>
        </w:rPr>
        <w:t xml:space="preserve"> </w:t>
      </w:r>
      <w:proofErr w:type="spellStart"/>
      <w:r>
        <w:rPr>
          <w:rFonts w:ascii="Arial" w:hAnsi="Arial" w:cs="Arial"/>
          <w:iCs/>
          <w:sz w:val="24"/>
          <w:szCs w:val="24"/>
        </w:rPr>
        <w:t>због</w:t>
      </w:r>
      <w:proofErr w:type="spellEnd"/>
      <w:r>
        <w:rPr>
          <w:rFonts w:ascii="Arial" w:hAnsi="Arial" w:cs="Arial"/>
          <w:iCs/>
          <w:sz w:val="24"/>
          <w:szCs w:val="24"/>
        </w:rPr>
        <w:t xml:space="preserve"> </w:t>
      </w:r>
      <w:proofErr w:type="spellStart"/>
      <w:r>
        <w:rPr>
          <w:rFonts w:ascii="Arial" w:hAnsi="Arial" w:cs="Arial"/>
          <w:iCs/>
          <w:sz w:val="24"/>
          <w:szCs w:val="24"/>
        </w:rPr>
        <w:t>нових</w:t>
      </w:r>
      <w:proofErr w:type="spellEnd"/>
      <w:r>
        <w:rPr>
          <w:rFonts w:ascii="Arial" w:hAnsi="Arial" w:cs="Arial"/>
          <w:iCs/>
          <w:sz w:val="24"/>
          <w:szCs w:val="24"/>
        </w:rPr>
        <w:t xml:space="preserve"> </w:t>
      </w:r>
      <w:proofErr w:type="spellStart"/>
      <w:r>
        <w:rPr>
          <w:rFonts w:ascii="Arial" w:hAnsi="Arial" w:cs="Arial"/>
          <w:iCs/>
          <w:sz w:val="24"/>
          <w:szCs w:val="24"/>
        </w:rPr>
        <w:t>улагања</w:t>
      </w:r>
      <w:proofErr w:type="spellEnd"/>
      <w:r>
        <w:rPr>
          <w:rFonts w:ascii="Arial" w:hAnsi="Arial" w:cs="Arial"/>
          <w:iCs/>
          <w:sz w:val="24"/>
          <w:szCs w:val="24"/>
        </w:rPr>
        <w:t>.</w:t>
      </w:r>
    </w:p>
    <w:p w:rsidR="00E5041B" w:rsidRPr="00E5041B" w:rsidRDefault="007409CE" w:rsidP="008E481C">
      <w:pPr>
        <w:rPr>
          <w:rFonts w:ascii="Arial" w:hAnsi="Arial" w:cs="Arial"/>
          <w:iCs/>
          <w:sz w:val="24"/>
          <w:szCs w:val="24"/>
          <w:lang w:val="sr-Cyrl-RS"/>
        </w:rPr>
      </w:pPr>
      <w:proofErr w:type="spellStart"/>
      <w:r>
        <w:rPr>
          <w:rFonts w:ascii="Arial" w:hAnsi="Arial" w:cs="Arial"/>
          <w:iCs/>
          <w:sz w:val="24"/>
          <w:szCs w:val="24"/>
        </w:rPr>
        <w:t>Обртна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w:t>
      </w:r>
      <w:proofErr w:type="spellStart"/>
      <w:r>
        <w:rPr>
          <w:rFonts w:ascii="Arial" w:hAnsi="Arial" w:cs="Arial"/>
          <w:iCs/>
          <w:sz w:val="24"/>
          <w:szCs w:val="24"/>
        </w:rPr>
        <w:t>на</w:t>
      </w:r>
      <w:proofErr w:type="spellEnd"/>
      <w:r>
        <w:rPr>
          <w:rFonts w:ascii="Arial" w:hAnsi="Arial" w:cs="Arial"/>
          <w:iCs/>
          <w:sz w:val="24"/>
          <w:szCs w:val="24"/>
        </w:rPr>
        <w:t xml:space="preserve"> </w:t>
      </w:r>
      <w:proofErr w:type="spellStart"/>
      <w:r>
        <w:rPr>
          <w:rFonts w:ascii="Arial" w:hAnsi="Arial" w:cs="Arial"/>
          <w:iCs/>
          <w:sz w:val="24"/>
          <w:szCs w:val="24"/>
        </w:rPr>
        <w:t>крају</w:t>
      </w:r>
      <w:proofErr w:type="spellEnd"/>
      <w:r>
        <w:rPr>
          <w:rFonts w:ascii="Arial" w:hAnsi="Arial" w:cs="Arial"/>
          <w:iCs/>
          <w:sz w:val="24"/>
          <w:szCs w:val="24"/>
        </w:rPr>
        <w:t xml:space="preserve"> </w:t>
      </w:r>
      <w:proofErr w:type="spellStart"/>
      <w:r>
        <w:rPr>
          <w:rFonts w:ascii="Arial" w:hAnsi="Arial" w:cs="Arial"/>
          <w:iCs/>
          <w:sz w:val="24"/>
          <w:szCs w:val="24"/>
        </w:rPr>
        <w:t>обрачунског</w:t>
      </w:r>
      <w:proofErr w:type="spellEnd"/>
      <w:r>
        <w:rPr>
          <w:rFonts w:ascii="Arial" w:hAnsi="Arial" w:cs="Arial"/>
          <w:iCs/>
          <w:sz w:val="24"/>
          <w:szCs w:val="24"/>
        </w:rPr>
        <w:t xml:space="preserve"> </w:t>
      </w:r>
      <w:proofErr w:type="spellStart"/>
      <w:r>
        <w:rPr>
          <w:rFonts w:ascii="Arial" w:hAnsi="Arial" w:cs="Arial"/>
          <w:iCs/>
          <w:sz w:val="24"/>
          <w:szCs w:val="24"/>
        </w:rPr>
        <w:t>периода</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r w:rsidR="00E5041B">
        <w:rPr>
          <w:rFonts w:ascii="Arial" w:hAnsi="Arial" w:cs="Arial"/>
          <w:iCs/>
          <w:sz w:val="24"/>
          <w:szCs w:val="24"/>
          <w:lang w:val="sr-Cyrl-RS"/>
        </w:rPr>
        <w:t xml:space="preserve">незнатно виша од обртне имовине на крају 2017.године. </w:t>
      </w:r>
    </w:p>
    <w:p w:rsidR="00E5041B" w:rsidRDefault="007409CE" w:rsidP="008E481C">
      <w:pPr>
        <w:rPr>
          <w:rFonts w:ascii="Arial" w:hAnsi="Arial" w:cs="Arial"/>
          <w:iCs/>
          <w:sz w:val="24"/>
          <w:szCs w:val="24"/>
        </w:rPr>
      </w:pPr>
      <w:proofErr w:type="spellStart"/>
      <w:r>
        <w:rPr>
          <w:rFonts w:ascii="Arial" w:hAnsi="Arial" w:cs="Arial"/>
          <w:iCs/>
          <w:sz w:val="24"/>
          <w:szCs w:val="24"/>
        </w:rPr>
        <w:t>Укупну</w:t>
      </w:r>
      <w:proofErr w:type="spellEnd"/>
      <w:r>
        <w:rPr>
          <w:rFonts w:ascii="Arial" w:hAnsi="Arial" w:cs="Arial"/>
          <w:iCs/>
          <w:sz w:val="24"/>
          <w:szCs w:val="24"/>
        </w:rPr>
        <w:t xml:space="preserve"> </w:t>
      </w:r>
      <w:proofErr w:type="spellStart"/>
      <w:r>
        <w:rPr>
          <w:rFonts w:ascii="Arial" w:hAnsi="Arial" w:cs="Arial"/>
          <w:iCs/>
          <w:sz w:val="24"/>
          <w:szCs w:val="24"/>
        </w:rPr>
        <w:t>активу</w:t>
      </w:r>
      <w:proofErr w:type="spellEnd"/>
      <w:r>
        <w:rPr>
          <w:rFonts w:ascii="Arial" w:hAnsi="Arial" w:cs="Arial"/>
          <w:iCs/>
          <w:sz w:val="24"/>
          <w:szCs w:val="24"/>
        </w:rPr>
        <w:t xml:space="preserve"> </w:t>
      </w:r>
      <w:proofErr w:type="spellStart"/>
      <w:r>
        <w:rPr>
          <w:rFonts w:ascii="Arial" w:hAnsi="Arial" w:cs="Arial"/>
          <w:iCs/>
          <w:sz w:val="24"/>
          <w:szCs w:val="24"/>
        </w:rPr>
        <w:t>чине</w:t>
      </w:r>
      <w:proofErr w:type="spellEnd"/>
      <w:r>
        <w:rPr>
          <w:rFonts w:ascii="Arial" w:hAnsi="Arial" w:cs="Arial"/>
          <w:iCs/>
          <w:sz w:val="24"/>
          <w:szCs w:val="24"/>
        </w:rPr>
        <w:t xml:space="preserve"> </w:t>
      </w:r>
      <w:proofErr w:type="spellStart"/>
      <w:r>
        <w:rPr>
          <w:rFonts w:ascii="Arial" w:hAnsi="Arial" w:cs="Arial"/>
          <w:iCs/>
          <w:sz w:val="24"/>
          <w:szCs w:val="24"/>
        </w:rPr>
        <w:t>стална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и </w:t>
      </w:r>
      <w:proofErr w:type="spellStart"/>
      <w:r>
        <w:rPr>
          <w:rFonts w:ascii="Arial" w:hAnsi="Arial" w:cs="Arial"/>
          <w:iCs/>
          <w:sz w:val="24"/>
          <w:szCs w:val="24"/>
        </w:rPr>
        <w:t>обртна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w:t>
      </w:r>
    </w:p>
    <w:p w:rsidR="007409CE" w:rsidRDefault="007409CE" w:rsidP="008E481C">
      <w:pPr>
        <w:rPr>
          <w:rFonts w:ascii="Arial" w:hAnsi="Arial" w:cs="Arial"/>
          <w:iCs/>
          <w:sz w:val="24"/>
          <w:szCs w:val="24"/>
        </w:rPr>
      </w:pPr>
      <w:proofErr w:type="spellStart"/>
      <w:r>
        <w:rPr>
          <w:rFonts w:ascii="Arial" w:hAnsi="Arial" w:cs="Arial"/>
          <w:iCs/>
          <w:sz w:val="24"/>
          <w:szCs w:val="24"/>
        </w:rPr>
        <w:t>Укупну</w:t>
      </w:r>
      <w:proofErr w:type="spellEnd"/>
      <w:r>
        <w:rPr>
          <w:rFonts w:ascii="Arial" w:hAnsi="Arial" w:cs="Arial"/>
          <w:iCs/>
          <w:sz w:val="24"/>
          <w:szCs w:val="24"/>
        </w:rPr>
        <w:t xml:space="preserve"> </w:t>
      </w:r>
      <w:proofErr w:type="spellStart"/>
      <w:r>
        <w:rPr>
          <w:rFonts w:ascii="Arial" w:hAnsi="Arial" w:cs="Arial"/>
          <w:iCs/>
          <w:sz w:val="24"/>
          <w:szCs w:val="24"/>
        </w:rPr>
        <w:t>пасиву</w:t>
      </w:r>
      <w:proofErr w:type="spellEnd"/>
      <w:r>
        <w:rPr>
          <w:rFonts w:ascii="Arial" w:hAnsi="Arial" w:cs="Arial"/>
          <w:iCs/>
          <w:sz w:val="24"/>
          <w:szCs w:val="24"/>
        </w:rPr>
        <w:t xml:space="preserve"> </w:t>
      </w:r>
      <w:proofErr w:type="spellStart"/>
      <w:r>
        <w:rPr>
          <w:rFonts w:ascii="Arial" w:hAnsi="Arial" w:cs="Arial"/>
          <w:iCs/>
          <w:sz w:val="24"/>
          <w:szCs w:val="24"/>
        </w:rPr>
        <w:t>чини</w:t>
      </w:r>
      <w:proofErr w:type="spellEnd"/>
      <w:r>
        <w:rPr>
          <w:rFonts w:ascii="Arial" w:hAnsi="Arial" w:cs="Arial"/>
          <w:iCs/>
          <w:sz w:val="24"/>
          <w:szCs w:val="24"/>
        </w:rPr>
        <w:t xml:space="preserve"> </w:t>
      </w:r>
      <w:proofErr w:type="spellStart"/>
      <w:r>
        <w:rPr>
          <w:rFonts w:ascii="Arial" w:hAnsi="Arial" w:cs="Arial"/>
          <w:iCs/>
          <w:sz w:val="24"/>
          <w:szCs w:val="24"/>
        </w:rPr>
        <w:t>капитал</w:t>
      </w:r>
      <w:proofErr w:type="spellEnd"/>
      <w:r>
        <w:rPr>
          <w:rFonts w:ascii="Arial" w:hAnsi="Arial" w:cs="Arial"/>
          <w:iCs/>
          <w:sz w:val="24"/>
          <w:szCs w:val="24"/>
        </w:rPr>
        <w:t xml:space="preserve">, </w:t>
      </w:r>
      <w:proofErr w:type="spellStart"/>
      <w:r>
        <w:rPr>
          <w:rFonts w:ascii="Arial" w:hAnsi="Arial" w:cs="Arial"/>
          <w:iCs/>
          <w:sz w:val="24"/>
          <w:szCs w:val="24"/>
        </w:rPr>
        <w:t>дугорочна</w:t>
      </w:r>
      <w:proofErr w:type="spellEnd"/>
      <w:r>
        <w:rPr>
          <w:rFonts w:ascii="Arial" w:hAnsi="Arial" w:cs="Arial"/>
          <w:iCs/>
          <w:sz w:val="24"/>
          <w:szCs w:val="24"/>
        </w:rPr>
        <w:t xml:space="preserve"> </w:t>
      </w:r>
      <w:proofErr w:type="spellStart"/>
      <w:r>
        <w:rPr>
          <w:rFonts w:ascii="Arial" w:hAnsi="Arial" w:cs="Arial"/>
          <w:iCs/>
          <w:sz w:val="24"/>
          <w:szCs w:val="24"/>
        </w:rPr>
        <w:t>резервисања</w:t>
      </w:r>
      <w:proofErr w:type="spellEnd"/>
      <w:r>
        <w:rPr>
          <w:rFonts w:ascii="Arial" w:hAnsi="Arial" w:cs="Arial"/>
          <w:iCs/>
          <w:sz w:val="24"/>
          <w:szCs w:val="24"/>
        </w:rPr>
        <w:t xml:space="preserve"> и </w:t>
      </w:r>
      <w:proofErr w:type="spellStart"/>
      <w:r>
        <w:rPr>
          <w:rFonts w:ascii="Arial" w:hAnsi="Arial" w:cs="Arial"/>
          <w:iCs/>
          <w:sz w:val="24"/>
          <w:szCs w:val="24"/>
        </w:rPr>
        <w:t>обавезе</w:t>
      </w:r>
      <w:proofErr w:type="spellEnd"/>
      <w:r>
        <w:rPr>
          <w:rFonts w:ascii="Arial" w:hAnsi="Arial" w:cs="Arial"/>
          <w:iCs/>
          <w:sz w:val="24"/>
          <w:szCs w:val="24"/>
        </w:rPr>
        <w:t xml:space="preserve">, </w:t>
      </w:r>
      <w:proofErr w:type="spellStart"/>
      <w:r>
        <w:rPr>
          <w:rFonts w:ascii="Arial" w:hAnsi="Arial" w:cs="Arial"/>
          <w:iCs/>
          <w:sz w:val="24"/>
          <w:szCs w:val="24"/>
        </w:rPr>
        <w:t>краткорочне</w:t>
      </w:r>
      <w:proofErr w:type="spellEnd"/>
      <w:r>
        <w:rPr>
          <w:rFonts w:ascii="Arial" w:hAnsi="Arial" w:cs="Arial"/>
          <w:iCs/>
          <w:sz w:val="24"/>
          <w:szCs w:val="24"/>
        </w:rPr>
        <w:t xml:space="preserve"> </w:t>
      </w:r>
      <w:proofErr w:type="spellStart"/>
      <w:r>
        <w:rPr>
          <w:rFonts w:ascii="Arial" w:hAnsi="Arial" w:cs="Arial"/>
          <w:iCs/>
          <w:sz w:val="24"/>
          <w:szCs w:val="24"/>
        </w:rPr>
        <w:t>обавезе</w:t>
      </w:r>
      <w:proofErr w:type="spellEnd"/>
      <w:r>
        <w:rPr>
          <w:rFonts w:ascii="Arial" w:hAnsi="Arial" w:cs="Arial"/>
          <w:iCs/>
          <w:sz w:val="24"/>
          <w:szCs w:val="24"/>
        </w:rPr>
        <w:t xml:space="preserve"> и </w:t>
      </w:r>
      <w:proofErr w:type="spellStart"/>
      <w:r>
        <w:rPr>
          <w:rFonts w:ascii="Arial" w:hAnsi="Arial" w:cs="Arial"/>
          <w:iCs/>
          <w:sz w:val="24"/>
          <w:szCs w:val="24"/>
        </w:rPr>
        <w:t>одложене</w:t>
      </w:r>
      <w:proofErr w:type="spellEnd"/>
      <w:r>
        <w:rPr>
          <w:rFonts w:ascii="Arial" w:hAnsi="Arial" w:cs="Arial"/>
          <w:iCs/>
          <w:sz w:val="24"/>
          <w:szCs w:val="24"/>
        </w:rPr>
        <w:t xml:space="preserve"> </w:t>
      </w:r>
      <w:proofErr w:type="spellStart"/>
      <w:r>
        <w:rPr>
          <w:rFonts w:ascii="Arial" w:hAnsi="Arial" w:cs="Arial"/>
          <w:iCs/>
          <w:sz w:val="24"/>
          <w:szCs w:val="24"/>
        </w:rPr>
        <w:t>пореске</w:t>
      </w:r>
      <w:proofErr w:type="spellEnd"/>
      <w:r>
        <w:rPr>
          <w:rFonts w:ascii="Arial" w:hAnsi="Arial" w:cs="Arial"/>
          <w:iCs/>
          <w:sz w:val="24"/>
          <w:szCs w:val="24"/>
        </w:rPr>
        <w:t xml:space="preserve"> </w:t>
      </w:r>
      <w:proofErr w:type="spellStart"/>
      <w:r>
        <w:rPr>
          <w:rFonts w:ascii="Arial" w:hAnsi="Arial" w:cs="Arial"/>
          <w:iCs/>
          <w:sz w:val="24"/>
          <w:szCs w:val="24"/>
        </w:rPr>
        <w:t>обавезе</w:t>
      </w:r>
      <w:proofErr w:type="spellEnd"/>
      <w:r>
        <w:rPr>
          <w:rFonts w:ascii="Arial" w:hAnsi="Arial" w:cs="Arial"/>
          <w:iCs/>
          <w:sz w:val="24"/>
          <w:szCs w:val="24"/>
        </w:rPr>
        <w:t>.</w:t>
      </w:r>
    </w:p>
    <w:p w:rsidR="007409CE" w:rsidRPr="005F16EB" w:rsidRDefault="00845B73" w:rsidP="008E481C">
      <w:pPr>
        <w:rPr>
          <w:rFonts w:ascii="Arial" w:hAnsi="Arial" w:cs="Arial"/>
          <w:iCs/>
          <w:sz w:val="24"/>
          <w:szCs w:val="24"/>
          <w:lang w:val="sr-Cyrl-RS"/>
        </w:rPr>
      </w:pPr>
      <w:r w:rsidRPr="005F16EB">
        <w:rPr>
          <w:rFonts w:ascii="Arial" w:hAnsi="Arial" w:cs="Arial"/>
          <w:iCs/>
          <w:sz w:val="24"/>
          <w:szCs w:val="24"/>
          <w:lang w:val="sr-Cyrl-RS"/>
        </w:rPr>
        <w:t xml:space="preserve">Вредност </w:t>
      </w:r>
      <w:proofErr w:type="spellStart"/>
      <w:r w:rsidR="007409CE" w:rsidRPr="005F16EB">
        <w:rPr>
          <w:rFonts w:ascii="Arial" w:hAnsi="Arial" w:cs="Arial"/>
          <w:iCs/>
          <w:sz w:val="24"/>
          <w:szCs w:val="24"/>
        </w:rPr>
        <w:t>капитала</w:t>
      </w:r>
      <w:proofErr w:type="spellEnd"/>
      <w:r w:rsidRPr="005F16EB">
        <w:rPr>
          <w:rFonts w:ascii="Arial" w:hAnsi="Arial" w:cs="Arial"/>
          <w:iCs/>
          <w:sz w:val="24"/>
          <w:szCs w:val="24"/>
          <w:lang w:val="sr-Cyrl-RS"/>
        </w:rPr>
        <w:t xml:space="preserve"> је 37</w:t>
      </w:r>
      <w:r w:rsidR="00D81E56">
        <w:rPr>
          <w:rFonts w:ascii="Arial" w:hAnsi="Arial" w:cs="Arial"/>
          <w:iCs/>
          <w:sz w:val="24"/>
          <w:szCs w:val="24"/>
          <w:lang w:val="sr-Cyrl-RS"/>
        </w:rPr>
        <w:t>7</w:t>
      </w:r>
      <w:r w:rsidRPr="005F16EB">
        <w:rPr>
          <w:rFonts w:ascii="Arial" w:hAnsi="Arial" w:cs="Arial"/>
          <w:iCs/>
          <w:sz w:val="24"/>
          <w:szCs w:val="24"/>
          <w:lang w:val="sr-Cyrl-RS"/>
        </w:rPr>
        <w:t>.</w:t>
      </w:r>
      <w:r w:rsidR="00D81E56">
        <w:rPr>
          <w:rFonts w:ascii="Arial" w:hAnsi="Arial" w:cs="Arial"/>
          <w:iCs/>
          <w:sz w:val="24"/>
          <w:szCs w:val="24"/>
          <w:lang w:val="sr-Cyrl-RS"/>
        </w:rPr>
        <w:t>697</w:t>
      </w:r>
      <w:r w:rsidRPr="005F16EB">
        <w:rPr>
          <w:rFonts w:ascii="Arial" w:hAnsi="Arial" w:cs="Arial"/>
          <w:iCs/>
          <w:sz w:val="24"/>
          <w:szCs w:val="24"/>
          <w:lang w:val="sr-Cyrl-RS"/>
        </w:rPr>
        <w:t xml:space="preserve"> хиљ.динара и чини је вредност основног капитала (291.188 хиљ.динара), ревалоризационе резерве по основу ревалоризације нематеријалне имовине, нектретнина, постројења и опреме (56.</w:t>
      </w:r>
      <w:r w:rsidR="00D81E56">
        <w:rPr>
          <w:rFonts w:ascii="Arial" w:hAnsi="Arial" w:cs="Arial"/>
          <w:iCs/>
          <w:sz w:val="24"/>
          <w:szCs w:val="24"/>
          <w:lang w:val="sr-Cyrl-RS"/>
        </w:rPr>
        <w:t>226</w:t>
      </w:r>
      <w:r w:rsidRPr="005F16EB">
        <w:rPr>
          <w:rFonts w:ascii="Arial" w:hAnsi="Arial" w:cs="Arial"/>
          <w:iCs/>
          <w:sz w:val="24"/>
          <w:szCs w:val="24"/>
          <w:lang w:val="sr-Cyrl-RS"/>
        </w:rPr>
        <w:t xml:space="preserve"> хиљ.динара) и нераспоређени добитак</w:t>
      </w:r>
      <w:r w:rsidR="00464A88" w:rsidRPr="005F16EB">
        <w:rPr>
          <w:rFonts w:ascii="Arial" w:hAnsi="Arial" w:cs="Arial"/>
          <w:iCs/>
          <w:sz w:val="24"/>
          <w:szCs w:val="24"/>
          <w:lang w:val="sr-Cyrl-RS"/>
        </w:rPr>
        <w:t xml:space="preserve"> </w:t>
      </w:r>
      <w:r w:rsidR="00DA09F3">
        <w:rPr>
          <w:rFonts w:ascii="Arial" w:hAnsi="Arial" w:cs="Arial"/>
          <w:iCs/>
          <w:sz w:val="24"/>
          <w:szCs w:val="24"/>
          <w:lang w:val="sr-Cyrl-RS"/>
        </w:rPr>
        <w:t xml:space="preserve">из ранијих година као и нераспоређени добитак текуће године </w:t>
      </w:r>
      <w:r w:rsidR="00464A88" w:rsidRPr="005F16EB">
        <w:rPr>
          <w:rFonts w:ascii="Arial" w:hAnsi="Arial" w:cs="Arial"/>
          <w:iCs/>
          <w:sz w:val="24"/>
          <w:szCs w:val="24"/>
          <w:lang w:val="sr-Cyrl-RS"/>
        </w:rPr>
        <w:t>(</w:t>
      </w:r>
      <w:r w:rsidR="00D81E56">
        <w:rPr>
          <w:rFonts w:ascii="Arial" w:hAnsi="Arial" w:cs="Arial"/>
          <w:iCs/>
          <w:sz w:val="24"/>
          <w:szCs w:val="24"/>
          <w:lang w:val="sr-Cyrl-RS"/>
        </w:rPr>
        <w:t>30.283</w:t>
      </w:r>
      <w:r w:rsidR="00464A88" w:rsidRPr="005F16EB">
        <w:rPr>
          <w:rFonts w:ascii="Arial" w:hAnsi="Arial" w:cs="Arial"/>
          <w:iCs/>
          <w:sz w:val="24"/>
          <w:szCs w:val="24"/>
          <w:lang w:val="sr-Cyrl-RS"/>
        </w:rPr>
        <w:t xml:space="preserve"> хиљ.динара).</w:t>
      </w:r>
      <w:r w:rsidRPr="005F16EB">
        <w:rPr>
          <w:rFonts w:ascii="Arial" w:hAnsi="Arial" w:cs="Arial"/>
          <w:iCs/>
          <w:sz w:val="24"/>
          <w:szCs w:val="24"/>
          <w:lang w:val="sr-Cyrl-RS"/>
        </w:rPr>
        <w:t xml:space="preserve"> </w:t>
      </w:r>
    </w:p>
    <w:p w:rsidR="009A4E25" w:rsidRPr="007409CE" w:rsidRDefault="007409CE" w:rsidP="008E481C">
      <w:pPr>
        <w:rPr>
          <w:rFonts w:ascii="Arial" w:hAnsi="Arial" w:cs="Arial"/>
          <w:iCs/>
          <w:sz w:val="24"/>
          <w:szCs w:val="24"/>
        </w:rPr>
      </w:pPr>
      <w:proofErr w:type="spellStart"/>
      <w:r>
        <w:rPr>
          <w:rFonts w:ascii="Arial" w:hAnsi="Arial" w:cs="Arial"/>
          <w:iCs/>
          <w:sz w:val="24"/>
          <w:szCs w:val="24"/>
        </w:rPr>
        <w:t>Ванбилансну</w:t>
      </w:r>
      <w:proofErr w:type="spellEnd"/>
      <w:r>
        <w:rPr>
          <w:rFonts w:ascii="Arial" w:hAnsi="Arial" w:cs="Arial"/>
          <w:iCs/>
          <w:sz w:val="24"/>
          <w:szCs w:val="24"/>
        </w:rPr>
        <w:t xml:space="preserve"> </w:t>
      </w:r>
      <w:proofErr w:type="spellStart"/>
      <w:r>
        <w:rPr>
          <w:rFonts w:ascii="Arial" w:hAnsi="Arial" w:cs="Arial"/>
          <w:iCs/>
          <w:sz w:val="24"/>
          <w:szCs w:val="24"/>
        </w:rPr>
        <w:t>пасиву</w:t>
      </w:r>
      <w:proofErr w:type="spellEnd"/>
      <w:r>
        <w:rPr>
          <w:rFonts w:ascii="Arial" w:hAnsi="Arial" w:cs="Arial"/>
          <w:iCs/>
          <w:sz w:val="24"/>
          <w:szCs w:val="24"/>
        </w:rPr>
        <w:t xml:space="preserve"> </w:t>
      </w:r>
      <w:proofErr w:type="spellStart"/>
      <w:r>
        <w:rPr>
          <w:rFonts w:ascii="Arial" w:hAnsi="Arial" w:cs="Arial"/>
          <w:iCs/>
          <w:sz w:val="24"/>
          <w:szCs w:val="24"/>
        </w:rPr>
        <w:t>чин</w:t>
      </w:r>
      <w:r w:rsidR="004D2404">
        <w:rPr>
          <w:rFonts w:ascii="Arial" w:hAnsi="Arial" w:cs="Arial"/>
          <w:iCs/>
          <w:sz w:val="24"/>
          <w:szCs w:val="24"/>
        </w:rPr>
        <w:t>и</w:t>
      </w:r>
      <w:proofErr w:type="spellEnd"/>
      <w:r w:rsidR="004D2404">
        <w:rPr>
          <w:rFonts w:ascii="Arial" w:hAnsi="Arial" w:cs="Arial"/>
          <w:iCs/>
          <w:sz w:val="24"/>
          <w:szCs w:val="24"/>
        </w:rPr>
        <w:t xml:space="preserve"> </w:t>
      </w:r>
      <w:proofErr w:type="spellStart"/>
      <w:r w:rsidR="004D2404">
        <w:rPr>
          <w:rFonts w:ascii="Arial" w:hAnsi="Arial" w:cs="Arial"/>
          <w:iCs/>
          <w:sz w:val="24"/>
          <w:szCs w:val="24"/>
        </w:rPr>
        <w:t>вредност</w:t>
      </w:r>
      <w:proofErr w:type="spellEnd"/>
      <w:r>
        <w:rPr>
          <w:rFonts w:ascii="Arial" w:hAnsi="Arial" w:cs="Arial"/>
          <w:iCs/>
          <w:sz w:val="24"/>
          <w:szCs w:val="24"/>
        </w:rPr>
        <w:t xml:space="preserve"> </w:t>
      </w:r>
      <w:proofErr w:type="spellStart"/>
      <w:r>
        <w:rPr>
          <w:rFonts w:ascii="Arial" w:hAnsi="Arial" w:cs="Arial"/>
          <w:iCs/>
          <w:sz w:val="24"/>
          <w:szCs w:val="24"/>
        </w:rPr>
        <w:t>примљен</w:t>
      </w:r>
      <w:r w:rsidR="004D2404">
        <w:rPr>
          <w:rFonts w:ascii="Arial" w:hAnsi="Arial" w:cs="Arial"/>
          <w:iCs/>
          <w:sz w:val="24"/>
          <w:szCs w:val="24"/>
        </w:rPr>
        <w:t>их</w:t>
      </w:r>
      <w:proofErr w:type="spellEnd"/>
      <w:r>
        <w:rPr>
          <w:rFonts w:ascii="Arial" w:hAnsi="Arial" w:cs="Arial"/>
          <w:iCs/>
          <w:sz w:val="24"/>
          <w:szCs w:val="24"/>
        </w:rPr>
        <w:t xml:space="preserve"> </w:t>
      </w:r>
      <w:proofErr w:type="spellStart"/>
      <w:r>
        <w:rPr>
          <w:rFonts w:ascii="Arial" w:hAnsi="Arial" w:cs="Arial"/>
          <w:iCs/>
          <w:sz w:val="24"/>
          <w:szCs w:val="24"/>
        </w:rPr>
        <w:t>менице</w:t>
      </w:r>
      <w:proofErr w:type="spellEnd"/>
      <w:r>
        <w:rPr>
          <w:rFonts w:ascii="Arial" w:hAnsi="Arial" w:cs="Arial"/>
          <w:iCs/>
          <w:sz w:val="24"/>
          <w:szCs w:val="24"/>
        </w:rPr>
        <w:t xml:space="preserve"> у </w:t>
      </w:r>
      <w:proofErr w:type="spellStart"/>
      <w:r>
        <w:rPr>
          <w:rFonts w:ascii="Arial" w:hAnsi="Arial" w:cs="Arial"/>
          <w:iCs/>
          <w:sz w:val="24"/>
          <w:szCs w:val="24"/>
        </w:rPr>
        <w:t>поступцима</w:t>
      </w:r>
      <w:proofErr w:type="spellEnd"/>
      <w:r>
        <w:rPr>
          <w:rFonts w:ascii="Arial" w:hAnsi="Arial" w:cs="Arial"/>
          <w:iCs/>
          <w:sz w:val="24"/>
          <w:szCs w:val="24"/>
        </w:rPr>
        <w:t xml:space="preserve"> </w:t>
      </w:r>
      <w:proofErr w:type="spellStart"/>
      <w:r>
        <w:rPr>
          <w:rFonts w:ascii="Arial" w:hAnsi="Arial" w:cs="Arial"/>
          <w:iCs/>
          <w:sz w:val="24"/>
          <w:szCs w:val="24"/>
        </w:rPr>
        <w:t>јавних</w:t>
      </w:r>
      <w:proofErr w:type="spellEnd"/>
      <w:r>
        <w:rPr>
          <w:rFonts w:ascii="Arial" w:hAnsi="Arial" w:cs="Arial"/>
          <w:iCs/>
          <w:sz w:val="24"/>
          <w:szCs w:val="24"/>
        </w:rPr>
        <w:t xml:space="preserve"> </w:t>
      </w:r>
      <w:proofErr w:type="spellStart"/>
      <w:r>
        <w:rPr>
          <w:rFonts w:ascii="Arial" w:hAnsi="Arial" w:cs="Arial"/>
          <w:iCs/>
          <w:sz w:val="24"/>
          <w:szCs w:val="24"/>
        </w:rPr>
        <w:t>набавки</w:t>
      </w:r>
      <w:proofErr w:type="spellEnd"/>
      <w:r w:rsidR="004D2404">
        <w:rPr>
          <w:rFonts w:ascii="Arial" w:hAnsi="Arial" w:cs="Arial"/>
          <w:iCs/>
          <w:sz w:val="24"/>
          <w:szCs w:val="24"/>
        </w:rPr>
        <w:t>,</w:t>
      </w:r>
      <w:r>
        <w:rPr>
          <w:rFonts w:ascii="Arial" w:hAnsi="Arial" w:cs="Arial"/>
          <w:iCs/>
          <w:sz w:val="24"/>
          <w:szCs w:val="24"/>
        </w:rPr>
        <w:t xml:space="preserve"> </w:t>
      </w:r>
      <w:proofErr w:type="spellStart"/>
      <w:r>
        <w:rPr>
          <w:rFonts w:ascii="Arial" w:hAnsi="Arial" w:cs="Arial"/>
          <w:iCs/>
          <w:sz w:val="24"/>
          <w:szCs w:val="24"/>
        </w:rPr>
        <w:t>као</w:t>
      </w:r>
      <w:proofErr w:type="spellEnd"/>
      <w:r>
        <w:rPr>
          <w:rFonts w:ascii="Arial" w:hAnsi="Arial" w:cs="Arial"/>
          <w:iCs/>
          <w:sz w:val="24"/>
          <w:szCs w:val="24"/>
        </w:rPr>
        <w:t xml:space="preserve"> </w:t>
      </w:r>
      <w:proofErr w:type="spellStart"/>
      <w:r>
        <w:rPr>
          <w:rFonts w:ascii="Arial" w:hAnsi="Arial" w:cs="Arial"/>
          <w:iCs/>
          <w:sz w:val="24"/>
          <w:szCs w:val="24"/>
        </w:rPr>
        <w:t>с</w:t>
      </w:r>
      <w:r w:rsidR="004D2404">
        <w:rPr>
          <w:rFonts w:ascii="Arial" w:hAnsi="Arial" w:cs="Arial"/>
          <w:iCs/>
          <w:sz w:val="24"/>
          <w:szCs w:val="24"/>
        </w:rPr>
        <w:t>редство</w:t>
      </w:r>
      <w:proofErr w:type="spellEnd"/>
      <w:r w:rsidR="004D2404">
        <w:rPr>
          <w:rFonts w:ascii="Arial" w:hAnsi="Arial" w:cs="Arial"/>
          <w:iCs/>
          <w:sz w:val="24"/>
          <w:szCs w:val="24"/>
        </w:rPr>
        <w:t xml:space="preserve"> </w:t>
      </w:r>
      <w:proofErr w:type="spellStart"/>
      <w:r w:rsidR="004D2404">
        <w:rPr>
          <w:rFonts w:ascii="Arial" w:hAnsi="Arial" w:cs="Arial"/>
          <w:iCs/>
          <w:sz w:val="24"/>
          <w:szCs w:val="24"/>
        </w:rPr>
        <w:t>обезбеђења</w:t>
      </w:r>
      <w:proofErr w:type="spellEnd"/>
      <w:r w:rsidR="004D2404">
        <w:rPr>
          <w:rFonts w:ascii="Arial" w:hAnsi="Arial" w:cs="Arial"/>
          <w:iCs/>
          <w:sz w:val="24"/>
          <w:szCs w:val="24"/>
        </w:rPr>
        <w:t>.</w:t>
      </w:r>
    </w:p>
    <w:p w:rsidR="00542766" w:rsidRDefault="00542766" w:rsidP="008E481C">
      <w:pPr>
        <w:rPr>
          <w:rFonts w:ascii="Arial" w:hAnsi="Arial" w:cs="Arial"/>
          <w:b/>
          <w:sz w:val="24"/>
          <w:szCs w:val="24"/>
        </w:rPr>
      </w:pPr>
    </w:p>
    <w:p w:rsidR="009A4E25" w:rsidRPr="003C111B" w:rsidRDefault="009A4E25" w:rsidP="008E481C">
      <w:pPr>
        <w:rPr>
          <w:rFonts w:ascii="Arial" w:hAnsi="Arial" w:cs="Arial"/>
          <w:b/>
          <w:sz w:val="24"/>
          <w:szCs w:val="24"/>
        </w:rPr>
      </w:pPr>
      <w:r w:rsidRPr="002D76DD">
        <w:rPr>
          <w:rFonts w:ascii="Arial" w:hAnsi="Arial" w:cs="Arial"/>
          <w:b/>
          <w:sz w:val="24"/>
          <w:szCs w:val="24"/>
        </w:rPr>
        <w:t xml:space="preserve">3. </w:t>
      </w:r>
      <w:r w:rsidRPr="003C111B">
        <w:rPr>
          <w:rFonts w:ascii="Arial" w:hAnsi="Arial" w:cs="Arial"/>
          <w:b/>
          <w:sz w:val="24"/>
          <w:szCs w:val="24"/>
        </w:rPr>
        <w:t>ИЗВЕШТАЈ О ТОКОВИМА ГОТОВИНЕ</w:t>
      </w:r>
    </w:p>
    <w:p w:rsidR="000C1A64" w:rsidRPr="00204DE8" w:rsidRDefault="0056197D" w:rsidP="008E481C">
      <w:pPr>
        <w:rPr>
          <w:rFonts w:ascii="Arial" w:hAnsi="Arial" w:cs="Arial"/>
          <w:sz w:val="24"/>
          <w:szCs w:val="24"/>
          <w:lang w:val="sr-Cyrl-RS"/>
        </w:rPr>
      </w:pPr>
      <w:r>
        <w:rPr>
          <w:rFonts w:ascii="Arial" w:hAnsi="Arial" w:cs="Arial"/>
          <w:sz w:val="24"/>
          <w:szCs w:val="24"/>
          <w:lang w:val="sr-Cyrl-RS"/>
        </w:rPr>
        <w:t>И</w:t>
      </w:r>
      <w:proofErr w:type="spellStart"/>
      <w:r w:rsidR="004801AE">
        <w:rPr>
          <w:rFonts w:ascii="Arial" w:hAnsi="Arial" w:cs="Arial"/>
          <w:sz w:val="24"/>
          <w:szCs w:val="24"/>
        </w:rPr>
        <w:t>звештај</w:t>
      </w:r>
      <w:proofErr w:type="spellEnd"/>
      <w:r w:rsidR="004801AE">
        <w:rPr>
          <w:rFonts w:ascii="Arial" w:hAnsi="Arial" w:cs="Arial"/>
          <w:sz w:val="24"/>
          <w:szCs w:val="24"/>
        </w:rPr>
        <w:t xml:space="preserve"> о </w:t>
      </w:r>
      <w:proofErr w:type="spellStart"/>
      <w:r w:rsidR="004801AE">
        <w:rPr>
          <w:rFonts w:ascii="Arial" w:hAnsi="Arial" w:cs="Arial"/>
          <w:sz w:val="24"/>
          <w:szCs w:val="24"/>
        </w:rPr>
        <w:t>токовима</w:t>
      </w:r>
      <w:proofErr w:type="spellEnd"/>
      <w:r w:rsidR="004801AE">
        <w:rPr>
          <w:rFonts w:ascii="Arial" w:hAnsi="Arial" w:cs="Arial"/>
          <w:sz w:val="24"/>
          <w:szCs w:val="24"/>
        </w:rPr>
        <w:t xml:space="preserve"> </w:t>
      </w:r>
      <w:proofErr w:type="spellStart"/>
      <w:r w:rsidR="004801AE">
        <w:rPr>
          <w:rFonts w:ascii="Arial" w:hAnsi="Arial" w:cs="Arial"/>
          <w:sz w:val="24"/>
          <w:szCs w:val="24"/>
        </w:rPr>
        <w:t>готовине</w:t>
      </w:r>
      <w:proofErr w:type="spellEnd"/>
      <w:r w:rsidR="004801AE">
        <w:rPr>
          <w:rFonts w:ascii="Arial" w:hAnsi="Arial" w:cs="Arial"/>
          <w:sz w:val="24"/>
          <w:szCs w:val="24"/>
        </w:rPr>
        <w:t xml:space="preserve"> </w:t>
      </w:r>
      <w:proofErr w:type="spellStart"/>
      <w:r w:rsidR="004801AE">
        <w:rPr>
          <w:rFonts w:ascii="Arial" w:hAnsi="Arial" w:cs="Arial"/>
          <w:sz w:val="24"/>
          <w:szCs w:val="24"/>
        </w:rPr>
        <w:t>показује</w:t>
      </w:r>
      <w:proofErr w:type="spellEnd"/>
      <w:r w:rsidR="004801AE">
        <w:rPr>
          <w:rFonts w:ascii="Arial" w:hAnsi="Arial" w:cs="Arial"/>
          <w:sz w:val="24"/>
          <w:szCs w:val="24"/>
        </w:rPr>
        <w:t xml:space="preserve">  </w:t>
      </w:r>
      <w:proofErr w:type="spellStart"/>
      <w:r w:rsidR="004801AE">
        <w:rPr>
          <w:rFonts w:ascii="Arial" w:hAnsi="Arial" w:cs="Arial"/>
          <w:sz w:val="24"/>
          <w:szCs w:val="24"/>
        </w:rPr>
        <w:t>прилив</w:t>
      </w:r>
      <w:proofErr w:type="spellEnd"/>
      <w:r w:rsidR="004801AE">
        <w:rPr>
          <w:rFonts w:ascii="Arial" w:hAnsi="Arial" w:cs="Arial"/>
          <w:sz w:val="24"/>
          <w:szCs w:val="24"/>
        </w:rPr>
        <w:t xml:space="preserve"> и </w:t>
      </w:r>
      <w:proofErr w:type="spellStart"/>
      <w:r w:rsidR="004801AE">
        <w:rPr>
          <w:rFonts w:ascii="Arial" w:hAnsi="Arial" w:cs="Arial"/>
          <w:sz w:val="24"/>
          <w:szCs w:val="24"/>
        </w:rPr>
        <w:t>одлив</w:t>
      </w:r>
      <w:proofErr w:type="spellEnd"/>
      <w:r w:rsidR="004801AE">
        <w:rPr>
          <w:rFonts w:ascii="Arial" w:hAnsi="Arial" w:cs="Arial"/>
          <w:sz w:val="24"/>
          <w:szCs w:val="24"/>
        </w:rPr>
        <w:t xml:space="preserve"> </w:t>
      </w:r>
      <w:proofErr w:type="spellStart"/>
      <w:r w:rsidR="004801AE">
        <w:rPr>
          <w:rFonts w:ascii="Arial" w:hAnsi="Arial" w:cs="Arial"/>
          <w:sz w:val="24"/>
          <w:szCs w:val="24"/>
        </w:rPr>
        <w:t>готовинских</w:t>
      </w:r>
      <w:proofErr w:type="spellEnd"/>
      <w:r w:rsidR="004801AE">
        <w:rPr>
          <w:rFonts w:ascii="Arial" w:hAnsi="Arial" w:cs="Arial"/>
          <w:sz w:val="24"/>
          <w:szCs w:val="24"/>
        </w:rPr>
        <w:t xml:space="preserve"> </w:t>
      </w:r>
      <w:proofErr w:type="spellStart"/>
      <w:r w:rsidR="004801AE">
        <w:rPr>
          <w:rFonts w:ascii="Arial" w:hAnsi="Arial" w:cs="Arial"/>
          <w:sz w:val="24"/>
          <w:szCs w:val="24"/>
        </w:rPr>
        <w:t>еквивалената</w:t>
      </w:r>
      <w:proofErr w:type="spellEnd"/>
      <w:r w:rsidR="004801AE">
        <w:rPr>
          <w:rFonts w:ascii="Arial" w:hAnsi="Arial" w:cs="Arial"/>
          <w:sz w:val="24"/>
          <w:szCs w:val="24"/>
        </w:rPr>
        <w:t xml:space="preserve"> и </w:t>
      </w:r>
      <w:proofErr w:type="spellStart"/>
      <w:r w:rsidR="004801AE">
        <w:rPr>
          <w:rFonts w:ascii="Arial" w:hAnsi="Arial" w:cs="Arial"/>
          <w:sz w:val="24"/>
          <w:szCs w:val="24"/>
        </w:rPr>
        <w:t>готовине</w:t>
      </w:r>
      <w:proofErr w:type="spellEnd"/>
      <w:r w:rsidR="004801AE">
        <w:rPr>
          <w:rFonts w:ascii="Arial" w:hAnsi="Arial" w:cs="Arial"/>
          <w:sz w:val="24"/>
          <w:szCs w:val="24"/>
        </w:rPr>
        <w:t xml:space="preserve"> </w:t>
      </w:r>
      <w:proofErr w:type="spellStart"/>
      <w:r w:rsidR="004801AE">
        <w:rPr>
          <w:rFonts w:ascii="Arial" w:hAnsi="Arial" w:cs="Arial"/>
          <w:sz w:val="24"/>
          <w:szCs w:val="24"/>
        </w:rPr>
        <w:t>за</w:t>
      </w:r>
      <w:proofErr w:type="spellEnd"/>
      <w:r w:rsidR="004801AE">
        <w:rPr>
          <w:rFonts w:ascii="Arial" w:hAnsi="Arial" w:cs="Arial"/>
          <w:sz w:val="24"/>
          <w:szCs w:val="24"/>
        </w:rPr>
        <w:t xml:space="preserve"> </w:t>
      </w:r>
      <w:proofErr w:type="spellStart"/>
      <w:r w:rsidR="004801AE">
        <w:rPr>
          <w:rFonts w:ascii="Arial" w:hAnsi="Arial" w:cs="Arial"/>
          <w:sz w:val="24"/>
          <w:szCs w:val="24"/>
        </w:rPr>
        <w:t>посматрани</w:t>
      </w:r>
      <w:proofErr w:type="spellEnd"/>
      <w:r w:rsidR="004801AE">
        <w:rPr>
          <w:rFonts w:ascii="Arial" w:hAnsi="Arial" w:cs="Arial"/>
          <w:sz w:val="24"/>
          <w:szCs w:val="24"/>
        </w:rPr>
        <w:t xml:space="preserve"> </w:t>
      </w:r>
      <w:proofErr w:type="spellStart"/>
      <w:r w:rsidR="004801AE">
        <w:rPr>
          <w:rFonts w:ascii="Arial" w:hAnsi="Arial" w:cs="Arial"/>
          <w:sz w:val="24"/>
          <w:szCs w:val="24"/>
        </w:rPr>
        <w:t>период</w:t>
      </w:r>
      <w:proofErr w:type="spellEnd"/>
      <w:r w:rsidR="004801AE">
        <w:rPr>
          <w:rFonts w:ascii="Arial" w:hAnsi="Arial" w:cs="Arial"/>
          <w:sz w:val="24"/>
          <w:szCs w:val="24"/>
        </w:rPr>
        <w:t xml:space="preserve">. </w:t>
      </w:r>
      <w:proofErr w:type="spellStart"/>
      <w:r w:rsidR="004801AE">
        <w:rPr>
          <w:rFonts w:ascii="Arial" w:hAnsi="Arial" w:cs="Arial"/>
          <w:sz w:val="24"/>
          <w:szCs w:val="24"/>
        </w:rPr>
        <w:t>Готовина</w:t>
      </w:r>
      <w:proofErr w:type="spellEnd"/>
      <w:r w:rsidR="004801AE">
        <w:rPr>
          <w:rFonts w:ascii="Arial" w:hAnsi="Arial" w:cs="Arial"/>
          <w:sz w:val="24"/>
          <w:szCs w:val="24"/>
        </w:rPr>
        <w:t xml:space="preserve"> </w:t>
      </w:r>
      <w:proofErr w:type="spellStart"/>
      <w:r w:rsidR="004801AE">
        <w:rPr>
          <w:rFonts w:ascii="Arial" w:hAnsi="Arial" w:cs="Arial"/>
          <w:sz w:val="24"/>
          <w:szCs w:val="24"/>
        </w:rPr>
        <w:t>на</w:t>
      </w:r>
      <w:proofErr w:type="spellEnd"/>
      <w:r w:rsidR="004801AE">
        <w:rPr>
          <w:rFonts w:ascii="Arial" w:hAnsi="Arial" w:cs="Arial"/>
          <w:sz w:val="24"/>
          <w:szCs w:val="24"/>
        </w:rPr>
        <w:t xml:space="preserve"> </w:t>
      </w:r>
      <w:proofErr w:type="spellStart"/>
      <w:r w:rsidR="004801AE">
        <w:rPr>
          <w:rFonts w:ascii="Arial" w:hAnsi="Arial" w:cs="Arial"/>
          <w:sz w:val="24"/>
          <w:szCs w:val="24"/>
        </w:rPr>
        <w:t>почетку</w:t>
      </w:r>
      <w:proofErr w:type="spellEnd"/>
      <w:r w:rsidR="004801AE">
        <w:rPr>
          <w:rFonts w:ascii="Arial" w:hAnsi="Arial" w:cs="Arial"/>
          <w:sz w:val="24"/>
          <w:szCs w:val="24"/>
        </w:rPr>
        <w:t xml:space="preserve"> </w:t>
      </w:r>
      <w:proofErr w:type="spellStart"/>
      <w:r w:rsidR="004801AE">
        <w:rPr>
          <w:rFonts w:ascii="Arial" w:hAnsi="Arial" w:cs="Arial"/>
          <w:sz w:val="24"/>
          <w:szCs w:val="24"/>
        </w:rPr>
        <w:t>обрачунског</w:t>
      </w:r>
      <w:proofErr w:type="spellEnd"/>
      <w:r w:rsidR="004801AE">
        <w:rPr>
          <w:rFonts w:ascii="Arial" w:hAnsi="Arial" w:cs="Arial"/>
          <w:sz w:val="24"/>
          <w:szCs w:val="24"/>
        </w:rPr>
        <w:t xml:space="preserve"> </w:t>
      </w:r>
      <w:proofErr w:type="spellStart"/>
      <w:r w:rsidR="004801AE">
        <w:rPr>
          <w:rFonts w:ascii="Arial" w:hAnsi="Arial" w:cs="Arial"/>
          <w:sz w:val="24"/>
          <w:szCs w:val="24"/>
        </w:rPr>
        <w:t>периода</w:t>
      </w:r>
      <w:proofErr w:type="spellEnd"/>
      <w:r w:rsidR="004801AE">
        <w:rPr>
          <w:rFonts w:ascii="Arial" w:hAnsi="Arial" w:cs="Arial"/>
          <w:sz w:val="24"/>
          <w:szCs w:val="24"/>
        </w:rPr>
        <w:t xml:space="preserve"> </w:t>
      </w:r>
      <w:proofErr w:type="spellStart"/>
      <w:r w:rsidR="004801AE">
        <w:rPr>
          <w:rFonts w:ascii="Arial" w:hAnsi="Arial" w:cs="Arial"/>
          <w:sz w:val="24"/>
          <w:szCs w:val="24"/>
        </w:rPr>
        <w:t>је</w:t>
      </w:r>
      <w:proofErr w:type="spellEnd"/>
      <w:r w:rsidR="004801AE">
        <w:rPr>
          <w:rFonts w:ascii="Arial" w:hAnsi="Arial" w:cs="Arial"/>
          <w:sz w:val="24"/>
          <w:szCs w:val="24"/>
        </w:rPr>
        <w:t xml:space="preserve"> </w:t>
      </w:r>
      <w:proofErr w:type="spellStart"/>
      <w:r w:rsidR="004801AE">
        <w:rPr>
          <w:rFonts w:ascii="Arial" w:hAnsi="Arial" w:cs="Arial"/>
          <w:sz w:val="24"/>
          <w:szCs w:val="24"/>
        </w:rPr>
        <w:t>износила</w:t>
      </w:r>
      <w:proofErr w:type="spellEnd"/>
      <w:r w:rsidR="004801AE">
        <w:rPr>
          <w:rFonts w:ascii="Arial" w:hAnsi="Arial" w:cs="Arial"/>
          <w:sz w:val="24"/>
          <w:szCs w:val="24"/>
        </w:rPr>
        <w:t xml:space="preserve"> </w:t>
      </w:r>
      <w:r w:rsidR="00F21CD4">
        <w:rPr>
          <w:rFonts w:ascii="Arial" w:hAnsi="Arial" w:cs="Arial"/>
          <w:sz w:val="24"/>
          <w:szCs w:val="24"/>
        </w:rPr>
        <w:t>2</w:t>
      </w:r>
      <w:r w:rsidR="004801AE">
        <w:rPr>
          <w:rFonts w:ascii="Arial" w:hAnsi="Arial" w:cs="Arial"/>
          <w:sz w:val="24"/>
          <w:szCs w:val="24"/>
        </w:rPr>
        <w:t>.</w:t>
      </w:r>
      <w:r w:rsidR="00634A1C">
        <w:rPr>
          <w:rFonts w:ascii="Arial" w:hAnsi="Arial" w:cs="Arial"/>
          <w:sz w:val="24"/>
          <w:szCs w:val="24"/>
        </w:rPr>
        <w:t>500</w:t>
      </w:r>
      <w:r w:rsidR="004801AE">
        <w:rPr>
          <w:rFonts w:ascii="Arial" w:hAnsi="Arial" w:cs="Arial"/>
          <w:sz w:val="24"/>
          <w:szCs w:val="24"/>
        </w:rPr>
        <w:t xml:space="preserve"> </w:t>
      </w:r>
      <w:proofErr w:type="spellStart"/>
      <w:proofErr w:type="gramStart"/>
      <w:r w:rsidR="004801AE">
        <w:rPr>
          <w:rFonts w:ascii="Arial" w:hAnsi="Arial" w:cs="Arial"/>
          <w:sz w:val="24"/>
          <w:szCs w:val="24"/>
        </w:rPr>
        <w:t>хиљ.динара</w:t>
      </w:r>
      <w:proofErr w:type="spellEnd"/>
      <w:proofErr w:type="gramEnd"/>
      <w:r w:rsidR="004801AE">
        <w:rPr>
          <w:rFonts w:ascii="Arial" w:hAnsi="Arial" w:cs="Arial"/>
          <w:sz w:val="24"/>
          <w:szCs w:val="24"/>
        </w:rPr>
        <w:t xml:space="preserve">. </w:t>
      </w:r>
      <w:proofErr w:type="spellStart"/>
      <w:r w:rsidR="004801AE">
        <w:rPr>
          <w:rFonts w:ascii="Arial" w:hAnsi="Arial" w:cs="Arial"/>
          <w:sz w:val="24"/>
          <w:szCs w:val="24"/>
        </w:rPr>
        <w:t>Нето</w:t>
      </w:r>
      <w:proofErr w:type="spellEnd"/>
      <w:r w:rsidR="004801AE">
        <w:rPr>
          <w:rFonts w:ascii="Arial" w:hAnsi="Arial" w:cs="Arial"/>
          <w:sz w:val="24"/>
          <w:szCs w:val="24"/>
        </w:rPr>
        <w:t xml:space="preserve"> </w:t>
      </w:r>
      <w:r w:rsidR="00204DE8">
        <w:rPr>
          <w:rFonts w:ascii="Arial" w:hAnsi="Arial" w:cs="Arial"/>
          <w:sz w:val="24"/>
          <w:szCs w:val="24"/>
          <w:lang w:val="sr-Cyrl-RS"/>
        </w:rPr>
        <w:t xml:space="preserve">прилив </w:t>
      </w:r>
      <w:proofErr w:type="spellStart"/>
      <w:r w:rsidR="004801AE">
        <w:rPr>
          <w:rFonts w:ascii="Arial" w:hAnsi="Arial" w:cs="Arial"/>
          <w:sz w:val="24"/>
          <w:szCs w:val="24"/>
        </w:rPr>
        <w:t>готовине</w:t>
      </w:r>
      <w:proofErr w:type="spellEnd"/>
      <w:r w:rsidR="004801AE">
        <w:rPr>
          <w:rFonts w:ascii="Arial" w:hAnsi="Arial" w:cs="Arial"/>
          <w:sz w:val="24"/>
          <w:szCs w:val="24"/>
        </w:rPr>
        <w:t xml:space="preserve"> у </w:t>
      </w:r>
      <w:r w:rsidR="00B423C9">
        <w:rPr>
          <w:rFonts w:ascii="Arial" w:hAnsi="Arial" w:cs="Arial"/>
          <w:sz w:val="24"/>
          <w:szCs w:val="24"/>
          <w:lang w:val="sr-Cyrl-RS"/>
        </w:rPr>
        <w:t>четвртом</w:t>
      </w:r>
      <w:r w:rsidR="004F04BF">
        <w:rPr>
          <w:rFonts w:ascii="Arial" w:hAnsi="Arial" w:cs="Arial"/>
          <w:sz w:val="24"/>
          <w:szCs w:val="24"/>
        </w:rPr>
        <w:t xml:space="preserve"> </w:t>
      </w:r>
      <w:proofErr w:type="spellStart"/>
      <w:r w:rsidR="004801AE">
        <w:rPr>
          <w:rFonts w:ascii="Arial" w:hAnsi="Arial" w:cs="Arial"/>
          <w:sz w:val="24"/>
          <w:szCs w:val="24"/>
        </w:rPr>
        <w:t>кварталу</w:t>
      </w:r>
      <w:proofErr w:type="spellEnd"/>
      <w:r w:rsidR="004801AE">
        <w:rPr>
          <w:rFonts w:ascii="Arial" w:hAnsi="Arial" w:cs="Arial"/>
          <w:sz w:val="24"/>
          <w:szCs w:val="24"/>
        </w:rPr>
        <w:t xml:space="preserve"> </w:t>
      </w:r>
      <w:proofErr w:type="spellStart"/>
      <w:r w:rsidR="004801AE">
        <w:rPr>
          <w:rFonts w:ascii="Arial" w:hAnsi="Arial" w:cs="Arial"/>
          <w:sz w:val="24"/>
          <w:szCs w:val="24"/>
        </w:rPr>
        <w:t>је</w:t>
      </w:r>
      <w:proofErr w:type="spellEnd"/>
      <w:r w:rsidR="004801AE">
        <w:rPr>
          <w:rFonts w:ascii="Arial" w:hAnsi="Arial" w:cs="Arial"/>
          <w:sz w:val="24"/>
          <w:szCs w:val="24"/>
        </w:rPr>
        <w:t xml:space="preserve"> </w:t>
      </w:r>
      <w:proofErr w:type="spellStart"/>
      <w:r w:rsidR="004801AE">
        <w:rPr>
          <w:rFonts w:ascii="Arial" w:hAnsi="Arial" w:cs="Arial"/>
          <w:sz w:val="24"/>
          <w:szCs w:val="24"/>
        </w:rPr>
        <w:t>износио</w:t>
      </w:r>
      <w:proofErr w:type="spellEnd"/>
      <w:r w:rsidR="004801AE">
        <w:rPr>
          <w:rFonts w:ascii="Arial" w:hAnsi="Arial" w:cs="Arial"/>
          <w:sz w:val="24"/>
          <w:szCs w:val="24"/>
        </w:rPr>
        <w:t xml:space="preserve"> </w:t>
      </w:r>
      <w:r w:rsidR="008E381D">
        <w:rPr>
          <w:rFonts w:ascii="Arial" w:hAnsi="Arial" w:cs="Arial"/>
          <w:sz w:val="24"/>
          <w:szCs w:val="24"/>
          <w:lang w:val="sr-Latn-RS"/>
        </w:rPr>
        <w:t>11.051</w:t>
      </w:r>
      <w:r w:rsidR="004801AE">
        <w:rPr>
          <w:rFonts w:ascii="Arial" w:hAnsi="Arial" w:cs="Arial"/>
          <w:sz w:val="24"/>
          <w:szCs w:val="24"/>
        </w:rPr>
        <w:t xml:space="preserve"> </w:t>
      </w:r>
      <w:proofErr w:type="spellStart"/>
      <w:proofErr w:type="gramStart"/>
      <w:r w:rsidR="004801AE">
        <w:rPr>
          <w:rFonts w:ascii="Arial" w:hAnsi="Arial" w:cs="Arial"/>
          <w:sz w:val="24"/>
          <w:szCs w:val="24"/>
        </w:rPr>
        <w:t>хиљ.динара</w:t>
      </w:r>
      <w:proofErr w:type="spellEnd"/>
      <w:proofErr w:type="gramEnd"/>
      <w:r w:rsidR="00204DE8">
        <w:rPr>
          <w:rFonts w:ascii="Arial" w:hAnsi="Arial" w:cs="Arial"/>
          <w:sz w:val="24"/>
          <w:szCs w:val="24"/>
          <w:lang w:val="sr-Cyrl-RS"/>
        </w:rPr>
        <w:t xml:space="preserve"> тако да г</w:t>
      </w:r>
      <w:proofErr w:type="spellStart"/>
      <w:r w:rsidR="007916BB">
        <w:rPr>
          <w:rFonts w:ascii="Arial" w:hAnsi="Arial" w:cs="Arial"/>
          <w:sz w:val="24"/>
          <w:szCs w:val="24"/>
        </w:rPr>
        <w:t>отовин</w:t>
      </w:r>
      <w:proofErr w:type="spellEnd"/>
      <w:r w:rsidR="00204DE8">
        <w:rPr>
          <w:rFonts w:ascii="Arial" w:hAnsi="Arial" w:cs="Arial"/>
          <w:sz w:val="24"/>
          <w:szCs w:val="24"/>
          <w:lang w:val="sr-Cyrl-RS"/>
        </w:rPr>
        <w:t>а</w:t>
      </w:r>
      <w:r w:rsidR="007916BB">
        <w:rPr>
          <w:rFonts w:ascii="Arial" w:hAnsi="Arial" w:cs="Arial"/>
          <w:sz w:val="24"/>
          <w:szCs w:val="24"/>
        </w:rPr>
        <w:t xml:space="preserve"> </w:t>
      </w:r>
      <w:proofErr w:type="spellStart"/>
      <w:r w:rsidR="007916BB">
        <w:rPr>
          <w:rFonts w:ascii="Arial" w:hAnsi="Arial" w:cs="Arial"/>
          <w:sz w:val="24"/>
          <w:szCs w:val="24"/>
        </w:rPr>
        <w:t>на</w:t>
      </w:r>
      <w:proofErr w:type="spellEnd"/>
      <w:r w:rsidR="007916BB">
        <w:rPr>
          <w:rFonts w:ascii="Arial" w:hAnsi="Arial" w:cs="Arial"/>
          <w:sz w:val="24"/>
          <w:szCs w:val="24"/>
        </w:rPr>
        <w:t xml:space="preserve"> </w:t>
      </w:r>
      <w:proofErr w:type="spellStart"/>
      <w:r w:rsidR="007916BB">
        <w:rPr>
          <w:rFonts w:ascii="Arial" w:hAnsi="Arial" w:cs="Arial"/>
          <w:sz w:val="24"/>
          <w:szCs w:val="24"/>
        </w:rPr>
        <w:t>крају</w:t>
      </w:r>
      <w:proofErr w:type="spellEnd"/>
      <w:r w:rsidR="007916BB">
        <w:rPr>
          <w:rFonts w:ascii="Arial" w:hAnsi="Arial" w:cs="Arial"/>
          <w:sz w:val="24"/>
          <w:szCs w:val="24"/>
        </w:rPr>
        <w:t xml:space="preserve"> </w:t>
      </w:r>
      <w:proofErr w:type="spellStart"/>
      <w:r w:rsidR="007916BB">
        <w:rPr>
          <w:rFonts w:ascii="Arial" w:hAnsi="Arial" w:cs="Arial"/>
          <w:sz w:val="24"/>
          <w:szCs w:val="24"/>
        </w:rPr>
        <w:t>обрачунског</w:t>
      </w:r>
      <w:proofErr w:type="spellEnd"/>
      <w:r w:rsidR="007916BB">
        <w:rPr>
          <w:rFonts w:ascii="Arial" w:hAnsi="Arial" w:cs="Arial"/>
          <w:sz w:val="24"/>
          <w:szCs w:val="24"/>
        </w:rPr>
        <w:t xml:space="preserve"> </w:t>
      </w:r>
      <w:proofErr w:type="spellStart"/>
      <w:r w:rsidR="007916BB">
        <w:rPr>
          <w:rFonts w:ascii="Arial" w:hAnsi="Arial" w:cs="Arial"/>
          <w:sz w:val="24"/>
          <w:szCs w:val="24"/>
        </w:rPr>
        <w:t>периода</w:t>
      </w:r>
      <w:proofErr w:type="spellEnd"/>
      <w:r w:rsidR="00204DE8">
        <w:rPr>
          <w:rFonts w:ascii="Arial" w:hAnsi="Arial" w:cs="Arial"/>
          <w:sz w:val="24"/>
          <w:szCs w:val="24"/>
          <w:lang w:val="sr-Cyrl-RS"/>
        </w:rPr>
        <w:t xml:space="preserve"> износи </w:t>
      </w:r>
      <w:r w:rsidR="008E381D">
        <w:rPr>
          <w:rFonts w:ascii="Arial" w:hAnsi="Arial" w:cs="Arial"/>
          <w:sz w:val="24"/>
          <w:szCs w:val="24"/>
          <w:lang w:val="sr-Latn-RS"/>
        </w:rPr>
        <w:t>1</w:t>
      </w:r>
      <w:r w:rsidR="00204DE8">
        <w:rPr>
          <w:rFonts w:ascii="Arial" w:hAnsi="Arial" w:cs="Arial"/>
          <w:sz w:val="24"/>
          <w:szCs w:val="24"/>
          <w:lang w:val="sr-Cyrl-RS"/>
        </w:rPr>
        <w:t>3.</w:t>
      </w:r>
      <w:r w:rsidR="008E381D">
        <w:rPr>
          <w:rFonts w:ascii="Arial" w:hAnsi="Arial" w:cs="Arial"/>
          <w:sz w:val="24"/>
          <w:szCs w:val="24"/>
          <w:lang w:val="sr-Latn-RS"/>
        </w:rPr>
        <w:t>551</w:t>
      </w:r>
      <w:r w:rsidR="00204DE8">
        <w:rPr>
          <w:rFonts w:ascii="Arial" w:hAnsi="Arial" w:cs="Arial"/>
          <w:sz w:val="24"/>
          <w:szCs w:val="24"/>
          <w:lang w:val="sr-Cyrl-RS"/>
        </w:rPr>
        <w:t xml:space="preserve"> хиљ.динара.</w:t>
      </w:r>
    </w:p>
    <w:p w:rsidR="000C1A64" w:rsidRPr="006F7A43" w:rsidRDefault="00204DE8" w:rsidP="008E481C">
      <w:pPr>
        <w:rPr>
          <w:rFonts w:ascii="Arial" w:hAnsi="Arial" w:cs="Arial"/>
          <w:sz w:val="24"/>
          <w:szCs w:val="24"/>
          <w:lang w:val="sr-Cyrl-RS"/>
        </w:rPr>
      </w:pPr>
      <w:r>
        <w:rPr>
          <w:rFonts w:ascii="Arial" w:hAnsi="Arial" w:cs="Arial"/>
          <w:sz w:val="24"/>
          <w:szCs w:val="24"/>
          <w:lang w:val="sr-Cyrl-RS"/>
        </w:rPr>
        <w:lastRenderedPageBreak/>
        <w:t>Свега п</w:t>
      </w:r>
      <w:proofErr w:type="spellStart"/>
      <w:r w:rsidR="000C1A64">
        <w:rPr>
          <w:rFonts w:ascii="Arial" w:hAnsi="Arial" w:cs="Arial"/>
          <w:sz w:val="24"/>
          <w:szCs w:val="24"/>
        </w:rPr>
        <w:t>рилив</w:t>
      </w:r>
      <w:proofErr w:type="spellEnd"/>
      <w:r w:rsidR="000C1A64">
        <w:rPr>
          <w:rFonts w:ascii="Arial" w:hAnsi="Arial" w:cs="Arial"/>
          <w:sz w:val="24"/>
          <w:szCs w:val="24"/>
        </w:rPr>
        <w:t xml:space="preserve"> </w:t>
      </w:r>
      <w:proofErr w:type="spellStart"/>
      <w:r w:rsidR="000C1A64">
        <w:rPr>
          <w:rFonts w:ascii="Arial" w:hAnsi="Arial" w:cs="Arial"/>
          <w:sz w:val="24"/>
          <w:szCs w:val="24"/>
        </w:rPr>
        <w:t>готовине</w:t>
      </w:r>
      <w:proofErr w:type="spellEnd"/>
      <w:r w:rsidR="000C1A64">
        <w:rPr>
          <w:rFonts w:ascii="Arial" w:hAnsi="Arial" w:cs="Arial"/>
          <w:sz w:val="24"/>
          <w:szCs w:val="24"/>
        </w:rPr>
        <w:t xml:space="preserve"> у </w:t>
      </w:r>
      <w:proofErr w:type="spellStart"/>
      <w:r w:rsidR="000C1A64">
        <w:rPr>
          <w:rFonts w:ascii="Arial" w:hAnsi="Arial" w:cs="Arial"/>
          <w:sz w:val="24"/>
          <w:szCs w:val="24"/>
        </w:rPr>
        <w:t>обрачунском</w:t>
      </w:r>
      <w:proofErr w:type="spellEnd"/>
      <w:r w:rsidR="000C1A64">
        <w:rPr>
          <w:rFonts w:ascii="Arial" w:hAnsi="Arial" w:cs="Arial"/>
          <w:sz w:val="24"/>
          <w:szCs w:val="24"/>
        </w:rPr>
        <w:t xml:space="preserve"> </w:t>
      </w:r>
      <w:proofErr w:type="spellStart"/>
      <w:r w:rsidR="000C1A64">
        <w:rPr>
          <w:rFonts w:ascii="Arial" w:hAnsi="Arial" w:cs="Arial"/>
          <w:sz w:val="24"/>
          <w:szCs w:val="24"/>
        </w:rPr>
        <w:t>периоду</w:t>
      </w:r>
      <w:proofErr w:type="spellEnd"/>
      <w:r w:rsidR="000C1A64">
        <w:rPr>
          <w:rFonts w:ascii="Arial" w:hAnsi="Arial" w:cs="Arial"/>
          <w:sz w:val="24"/>
          <w:szCs w:val="24"/>
        </w:rPr>
        <w:t xml:space="preserve"> </w:t>
      </w:r>
      <w:proofErr w:type="spellStart"/>
      <w:r w:rsidR="000C1A64">
        <w:rPr>
          <w:rFonts w:ascii="Arial" w:hAnsi="Arial" w:cs="Arial"/>
          <w:sz w:val="24"/>
          <w:szCs w:val="24"/>
        </w:rPr>
        <w:t>износи</w:t>
      </w:r>
      <w:proofErr w:type="spellEnd"/>
      <w:r w:rsidR="000C1A64">
        <w:rPr>
          <w:rFonts w:ascii="Arial" w:hAnsi="Arial" w:cs="Arial"/>
          <w:sz w:val="24"/>
          <w:szCs w:val="24"/>
        </w:rPr>
        <w:t xml:space="preserve"> </w:t>
      </w:r>
      <w:r w:rsidR="008E381D">
        <w:rPr>
          <w:rFonts w:ascii="Arial" w:hAnsi="Arial" w:cs="Arial"/>
          <w:sz w:val="24"/>
          <w:szCs w:val="24"/>
        </w:rPr>
        <w:t>578</w:t>
      </w:r>
      <w:r>
        <w:rPr>
          <w:rFonts w:ascii="Arial" w:hAnsi="Arial" w:cs="Arial"/>
          <w:sz w:val="24"/>
          <w:szCs w:val="24"/>
          <w:lang w:val="sr-Cyrl-RS"/>
        </w:rPr>
        <w:t>.</w:t>
      </w:r>
      <w:r w:rsidR="008E381D">
        <w:rPr>
          <w:rFonts w:ascii="Arial" w:hAnsi="Arial" w:cs="Arial"/>
          <w:sz w:val="24"/>
          <w:szCs w:val="24"/>
          <w:lang w:val="sr-Latn-RS"/>
        </w:rPr>
        <w:t>764</w:t>
      </w:r>
      <w:r w:rsidR="000C1A64">
        <w:rPr>
          <w:rFonts w:ascii="Arial" w:hAnsi="Arial" w:cs="Arial"/>
          <w:sz w:val="24"/>
          <w:szCs w:val="24"/>
        </w:rPr>
        <w:t xml:space="preserve"> </w:t>
      </w:r>
      <w:proofErr w:type="spellStart"/>
      <w:r w:rsidR="000C1A64">
        <w:rPr>
          <w:rFonts w:ascii="Arial" w:hAnsi="Arial" w:cs="Arial"/>
          <w:sz w:val="24"/>
          <w:szCs w:val="24"/>
        </w:rPr>
        <w:t>хиљ.динара</w:t>
      </w:r>
      <w:proofErr w:type="spellEnd"/>
      <w:r w:rsidR="000C1A64">
        <w:rPr>
          <w:rFonts w:ascii="Arial" w:hAnsi="Arial" w:cs="Arial"/>
          <w:sz w:val="24"/>
          <w:szCs w:val="24"/>
        </w:rPr>
        <w:t xml:space="preserve"> и </w:t>
      </w:r>
      <w:proofErr w:type="spellStart"/>
      <w:r w:rsidR="000C1A64">
        <w:rPr>
          <w:rFonts w:ascii="Arial" w:hAnsi="Arial" w:cs="Arial"/>
          <w:sz w:val="24"/>
          <w:szCs w:val="24"/>
        </w:rPr>
        <w:t>чини</w:t>
      </w:r>
      <w:proofErr w:type="spellEnd"/>
      <w:r w:rsidR="000C1A64">
        <w:rPr>
          <w:rFonts w:ascii="Arial" w:hAnsi="Arial" w:cs="Arial"/>
          <w:sz w:val="24"/>
          <w:szCs w:val="24"/>
        </w:rPr>
        <w:t xml:space="preserve"> </w:t>
      </w:r>
      <w:proofErr w:type="spellStart"/>
      <w:r w:rsidR="000C1A64">
        <w:rPr>
          <w:rFonts w:ascii="Arial" w:hAnsi="Arial" w:cs="Arial"/>
          <w:sz w:val="24"/>
          <w:szCs w:val="24"/>
        </w:rPr>
        <w:t>га</w:t>
      </w:r>
      <w:proofErr w:type="spellEnd"/>
      <w:r w:rsidR="000C1A64">
        <w:rPr>
          <w:rFonts w:ascii="Arial" w:hAnsi="Arial" w:cs="Arial"/>
          <w:sz w:val="24"/>
          <w:szCs w:val="24"/>
        </w:rPr>
        <w:t xml:space="preserve"> </w:t>
      </w:r>
      <w:proofErr w:type="spellStart"/>
      <w:r w:rsidR="000C1A64">
        <w:rPr>
          <w:rFonts w:ascii="Arial" w:hAnsi="Arial" w:cs="Arial"/>
          <w:sz w:val="24"/>
          <w:szCs w:val="24"/>
        </w:rPr>
        <w:t>прилив</w:t>
      </w:r>
      <w:proofErr w:type="spellEnd"/>
      <w:r w:rsidR="000C1A64">
        <w:rPr>
          <w:rFonts w:ascii="Arial" w:hAnsi="Arial" w:cs="Arial"/>
          <w:sz w:val="24"/>
          <w:szCs w:val="24"/>
        </w:rPr>
        <w:t xml:space="preserve"> </w:t>
      </w:r>
      <w:proofErr w:type="spellStart"/>
      <w:r w:rsidR="000C1A64">
        <w:rPr>
          <w:rFonts w:ascii="Arial" w:hAnsi="Arial" w:cs="Arial"/>
          <w:sz w:val="24"/>
          <w:szCs w:val="24"/>
        </w:rPr>
        <w:t>готовине</w:t>
      </w:r>
      <w:proofErr w:type="spellEnd"/>
      <w:r w:rsidR="000C1A64">
        <w:rPr>
          <w:rFonts w:ascii="Arial" w:hAnsi="Arial" w:cs="Arial"/>
          <w:sz w:val="24"/>
          <w:szCs w:val="24"/>
        </w:rPr>
        <w:t xml:space="preserve"> </w:t>
      </w:r>
      <w:proofErr w:type="spellStart"/>
      <w:r w:rsidR="000C1A64">
        <w:rPr>
          <w:rFonts w:ascii="Arial" w:hAnsi="Arial" w:cs="Arial"/>
          <w:sz w:val="24"/>
          <w:szCs w:val="24"/>
        </w:rPr>
        <w:t>из</w:t>
      </w:r>
      <w:proofErr w:type="spellEnd"/>
      <w:r w:rsidR="000C1A64">
        <w:rPr>
          <w:rFonts w:ascii="Arial" w:hAnsi="Arial" w:cs="Arial"/>
          <w:sz w:val="24"/>
          <w:szCs w:val="24"/>
        </w:rPr>
        <w:t xml:space="preserve"> </w:t>
      </w:r>
      <w:proofErr w:type="spellStart"/>
      <w:r w:rsidR="000C1A64">
        <w:rPr>
          <w:rFonts w:ascii="Arial" w:hAnsi="Arial" w:cs="Arial"/>
          <w:sz w:val="24"/>
          <w:szCs w:val="24"/>
        </w:rPr>
        <w:t>пословних</w:t>
      </w:r>
      <w:proofErr w:type="spellEnd"/>
      <w:r w:rsidR="000C1A64">
        <w:rPr>
          <w:rFonts w:ascii="Arial" w:hAnsi="Arial" w:cs="Arial"/>
          <w:sz w:val="24"/>
          <w:szCs w:val="24"/>
        </w:rPr>
        <w:t xml:space="preserve"> </w:t>
      </w:r>
      <w:proofErr w:type="spellStart"/>
      <w:r w:rsidR="000C1A64">
        <w:rPr>
          <w:rFonts w:ascii="Arial" w:hAnsi="Arial" w:cs="Arial"/>
          <w:sz w:val="24"/>
          <w:szCs w:val="24"/>
        </w:rPr>
        <w:t>активности</w:t>
      </w:r>
      <w:proofErr w:type="spellEnd"/>
      <w:r w:rsidR="006F7A43">
        <w:rPr>
          <w:rFonts w:ascii="Arial" w:hAnsi="Arial" w:cs="Arial"/>
          <w:sz w:val="24"/>
          <w:szCs w:val="24"/>
          <w:lang w:val="sr-Cyrl-RS"/>
        </w:rPr>
        <w:t xml:space="preserve"> и </w:t>
      </w:r>
      <w:r w:rsidR="00173A5E">
        <w:rPr>
          <w:rFonts w:ascii="Arial" w:hAnsi="Arial" w:cs="Arial"/>
          <w:sz w:val="24"/>
          <w:szCs w:val="24"/>
          <w:lang w:val="sr-Cyrl-RS"/>
        </w:rPr>
        <w:t>прилив готовине из активности финансирања.</w:t>
      </w:r>
    </w:p>
    <w:p w:rsidR="004801AE" w:rsidRPr="00173A5E" w:rsidRDefault="00204DE8" w:rsidP="008E481C">
      <w:pPr>
        <w:rPr>
          <w:rFonts w:ascii="Arial" w:hAnsi="Arial" w:cs="Arial"/>
          <w:sz w:val="24"/>
          <w:szCs w:val="24"/>
          <w:lang w:val="sr-Cyrl-RS"/>
        </w:rPr>
      </w:pPr>
      <w:r>
        <w:rPr>
          <w:rFonts w:ascii="Arial" w:hAnsi="Arial" w:cs="Arial"/>
          <w:sz w:val="24"/>
          <w:szCs w:val="24"/>
          <w:lang w:val="sr-Cyrl-RS"/>
        </w:rPr>
        <w:t>Свега о</w:t>
      </w:r>
      <w:proofErr w:type="spellStart"/>
      <w:r w:rsidR="000C1A64">
        <w:rPr>
          <w:rFonts w:ascii="Arial" w:hAnsi="Arial" w:cs="Arial"/>
          <w:sz w:val="24"/>
          <w:szCs w:val="24"/>
        </w:rPr>
        <w:t>длив</w:t>
      </w:r>
      <w:proofErr w:type="spellEnd"/>
      <w:r w:rsidR="000C1A64">
        <w:rPr>
          <w:rFonts w:ascii="Arial" w:hAnsi="Arial" w:cs="Arial"/>
          <w:sz w:val="24"/>
          <w:szCs w:val="24"/>
        </w:rPr>
        <w:t xml:space="preserve"> </w:t>
      </w:r>
      <w:proofErr w:type="spellStart"/>
      <w:r w:rsidR="000C1A64">
        <w:rPr>
          <w:rFonts w:ascii="Arial" w:hAnsi="Arial" w:cs="Arial"/>
          <w:sz w:val="24"/>
          <w:szCs w:val="24"/>
        </w:rPr>
        <w:t>готовине</w:t>
      </w:r>
      <w:proofErr w:type="spellEnd"/>
      <w:r w:rsidR="000C1A64">
        <w:rPr>
          <w:rFonts w:ascii="Arial" w:hAnsi="Arial" w:cs="Arial"/>
          <w:sz w:val="24"/>
          <w:szCs w:val="24"/>
        </w:rPr>
        <w:t xml:space="preserve"> у </w:t>
      </w:r>
      <w:proofErr w:type="spellStart"/>
      <w:r w:rsidR="000C1A64">
        <w:rPr>
          <w:rFonts w:ascii="Arial" w:hAnsi="Arial" w:cs="Arial"/>
          <w:sz w:val="24"/>
          <w:szCs w:val="24"/>
        </w:rPr>
        <w:t>обрачунском</w:t>
      </w:r>
      <w:proofErr w:type="spellEnd"/>
      <w:r w:rsidR="000C1A64">
        <w:rPr>
          <w:rFonts w:ascii="Arial" w:hAnsi="Arial" w:cs="Arial"/>
          <w:sz w:val="24"/>
          <w:szCs w:val="24"/>
        </w:rPr>
        <w:t xml:space="preserve"> </w:t>
      </w:r>
      <w:proofErr w:type="spellStart"/>
      <w:r w:rsidR="000C1A64">
        <w:rPr>
          <w:rFonts w:ascii="Arial" w:hAnsi="Arial" w:cs="Arial"/>
          <w:sz w:val="24"/>
          <w:szCs w:val="24"/>
        </w:rPr>
        <w:t>периоду</w:t>
      </w:r>
      <w:proofErr w:type="spellEnd"/>
      <w:r w:rsidR="000C1A64">
        <w:rPr>
          <w:rFonts w:ascii="Arial" w:hAnsi="Arial" w:cs="Arial"/>
          <w:sz w:val="24"/>
          <w:szCs w:val="24"/>
        </w:rPr>
        <w:t xml:space="preserve"> </w:t>
      </w:r>
      <w:proofErr w:type="spellStart"/>
      <w:r w:rsidR="000C1A64">
        <w:rPr>
          <w:rFonts w:ascii="Arial" w:hAnsi="Arial" w:cs="Arial"/>
          <w:sz w:val="24"/>
          <w:szCs w:val="24"/>
        </w:rPr>
        <w:t>износи</w:t>
      </w:r>
      <w:proofErr w:type="spellEnd"/>
      <w:r w:rsidR="000C1A64">
        <w:rPr>
          <w:rFonts w:ascii="Arial" w:hAnsi="Arial" w:cs="Arial"/>
          <w:sz w:val="24"/>
          <w:szCs w:val="24"/>
        </w:rPr>
        <w:t xml:space="preserve"> </w:t>
      </w:r>
      <w:r w:rsidR="008E381D">
        <w:rPr>
          <w:rFonts w:ascii="Arial" w:hAnsi="Arial" w:cs="Arial"/>
          <w:sz w:val="24"/>
          <w:szCs w:val="24"/>
        </w:rPr>
        <w:t>567</w:t>
      </w:r>
      <w:r>
        <w:rPr>
          <w:rFonts w:ascii="Arial" w:hAnsi="Arial" w:cs="Arial"/>
          <w:sz w:val="24"/>
          <w:szCs w:val="24"/>
          <w:lang w:val="sr-Cyrl-RS"/>
        </w:rPr>
        <w:t>.</w:t>
      </w:r>
      <w:r w:rsidR="008E381D">
        <w:rPr>
          <w:rFonts w:ascii="Arial" w:hAnsi="Arial" w:cs="Arial"/>
          <w:sz w:val="24"/>
          <w:szCs w:val="24"/>
          <w:lang w:val="sr-Latn-RS"/>
        </w:rPr>
        <w:t>713</w:t>
      </w:r>
      <w:r w:rsidR="000C1A64">
        <w:rPr>
          <w:rFonts w:ascii="Arial" w:hAnsi="Arial" w:cs="Arial"/>
          <w:sz w:val="24"/>
          <w:szCs w:val="24"/>
        </w:rPr>
        <w:t xml:space="preserve"> </w:t>
      </w:r>
      <w:proofErr w:type="spellStart"/>
      <w:r w:rsidR="000C1A64">
        <w:rPr>
          <w:rFonts w:ascii="Arial" w:hAnsi="Arial" w:cs="Arial"/>
          <w:sz w:val="24"/>
          <w:szCs w:val="24"/>
        </w:rPr>
        <w:t>хиљ.динара</w:t>
      </w:r>
      <w:proofErr w:type="spellEnd"/>
      <w:r w:rsidR="000C1A64">
        <w:rPr>
          <w:rFonts w:ascii="Arial" w:hAnsi="Arial" w:cs="Arial"/>
          <w:sz w:val="24"/>
          <w:szCs w:val="24"/>
        </w:rPr>
        <w:t xml:space="preserve"> и </w:t>
      </w:r>
      <w:proofErr w:type="spellStart"/>
      <w:r w:rsidR="000C1A64">
        <w:rPr>
          <w:rFonts w:ascii="Arial" w:hAnsi="Arial" w:cs="Arial"/>
          <w:sz w:val="24"/>
          <w:szCs w:val="24"/>
        </w:rPr>
        <w:t>састоји</w:t>
      </w:r>
      <w:proofErr w:type="spellEnd"/>
      <w:r w:rsidR="000C1A64">
        <w:rPr>
          <w:rFonts w:ascii="Arial" w:hAnsi="Arial" w:cs="Arial"/>
          <w:sz w:val="24"/>
          <w:szCs w:val="24"/>
        </w:rPr>
        <w:t xml:space="preserve"> </w:t>
      </w:r>
      <w:r w:rsidR="001C0CD4">
        <w:rPr>
          <w:rFonts w:ascii="Arial" w:hAnsi="Arial" w:cs="Arial"/>
          <w:sz w:val="24"/>
          <w:szCs w:val="24"/>
          <w:lang w:val="sr-Cyrl-RS"/>
        </w:rPr>
        <w:t>се</w:t>
      </w:r>
      <w:r w:rsidR="00A03E7B">
        <w:rPr>
          <w:rFonts w:ascii="Arial" w:hAnsi="Arial" w:cs="Arial"/>
          <w:sz w:val="24"/>
          <w:szCs w:val="24"/>
          <w:lang w:val="sr-Cyrl-RS"/>
        </w:rPr>
        <w:t xml:space="preserve"> </w:t>
      </w:r>
      <w:proofErr w:type="spellStart"/>
      <w:r w:rsidR="000C1A64">
        <w:rPr>
          <w:rFonts w:ascii="Arial" w:hAnsi="Arial" w:cs="Arial"/>
          <w:sz w:val="24"/>
          <w:szCs w:val="24"/>
        </w:rPr>
        <w:t>од</w:t>
      </w:r>
      <w:proofErr w:type="spellEnd"/>
      <w:r w:rsidR="000C1A64">
        <w:rPr>
          <w:rFonts w:ascii="Arial" w:hAnsi="Arial" w:cs="Arial"/>
          <w:sz w:val="24"/>
          <w:szCs w:val="24"/>
        </w:rPr>
        <w:t xml:space="preserve"> </w:t>
      </w:r>
      <w:proofErr w:type="spellStart"/>
      <w:r w:rsidR="000C1A64">
        <w:rPr>
          <w:rFonts w:ascii="Arial" w:hAnsi="Arial" w:cs="Arial"/>
          <w:sz w:val="24"/>
          <w:szCs w:val="24"/>
        </w:rPr>
        <w:t>одлива</w:t>
      </w:r>
      <w:proofErr w:type="spellEnd"/>
      <w:r w:rsidR="000C1A64">
        <w:rPr>
          <w:rFonts w:ascii="Arial" w:hAnsi="Arial" w:cs="Arial"/>
          <w:sz w:val="24"/>
          <w:szCs w:val="24"/>
        </w:rPr>
        <w:t xml:space="preserve"> </w:t>
      </w:r>
      <w:proofErr w:type="spellStart"/>
      <w:r w:rsidR="000C1A64">
        <w:rPr>
          <w:rFonts w:ascii="Arial" w:hAnsi="Arial" w:cs="Arial"/>
          <w:sz w:val="24"/>
          <w:szCs w:val="24"/>
        </w:rPr>
        <w:t>готовине</w:t>
      </w:r>
      <w:proofErr w:type="spellEnd"/>
      <w:r w:rsidR="000C1A64">
        <w:rPr>
          <w:rFonts w:ascii="Arial" w:hAnsi="Arial" w:cs="Arial"/>
          <w:sz w:val="24"/>
          <w:szCs w:val="24"/>
        </w:rPr>
        <w:t xml:space="preserve"> </w:t>
      </w:r>
      <w:proofErr w:type="spellStart"/>
      <w:r w:rsidR="000C1A64">
        <w:rPr>
          <w:rFonts w:ascii="Arial" w:hAnsi="Arial" w:cs="Arial"/>
          <w:sz w:val="24"/>
          <w:szCs w:val="24"/>
        </w:rPr>
        <w:t>из</w:t>
      </w:r>
      <w:proofErr w:type="spellEnd"/>
      <w:r w:rsidR="000C1A64">
        <w:rPr>
          <w:rFonts w:ascii="Arial" w:hAnsi="Arial" w:cs="Arial"/>
          <w:sz w:val="24"/>
          <w:szCs w:val="24"/>
        </w:rPr>
        <w:t xml:space="preserve"> </w:t>
      </w:r>
      <w:proofErr w:type="spellStart"/>
      <w:r w:rsidR="000C1A64">
        <w:rPr>
          <w:rFonts w:ascii="Arial" w:hAnsi="Arial" w:cs="Arial"/>
          <w:sz w:val="24"/>
          <w:szCs w:val="24"/>
        </w:rPr>
        <w:t>пословних</w:t>
      </w:r>
      <w:proofErr w:type="spellEnd"/>
      <w:r w:rsidR="000C1A64">
        <w:rPr>
          <w:rFonts w:ascii="Arial" w:hAnsi="Arial" w:cs="Arial"/>
          <w:sz w:val="24"/>
          <w:szCs w:val="24"/>
        </w:rPr>
        <w:t xml:space="preserve"> </w:t>
      </w:r>
      <w:proofErr w:type="spellStart"/>
      <w:r w:rsidR="000C1A64">
        <w:rPr>
          <w:rFonts w:ascii="Arial" w:hAnsi="Arial" w:cs="Arial"/>
          <w:sz w:val="24"/>
          <w:szCs w:val="24"/>
        </w:rPr>
        <w:t>активности</w:t>
      </w:r>
      <w:proofErr w:type="spellEnd"/>
      <w:r w:rsidR="000C1A64">
        <w:rPr>
          <w:rFonts w:ascii="Arial" w:hAnsi="Arial" w:cs="Arial"/>
          <w:sz w:val="24"/>
          <w:szCs w:val="24"/>
        </w:rPr>
        <w:t xml:space="preserve"> (</w:t>
      </w:r>
      <w:proofErr w:type="spellStart"/>
      <w:r w:rsidR="000C1A64">
        <w:rPr>
          <w:rFonts w:ascii="Arial" w:hAnsi="Arial" w:cs="Arial"/>
          <w:sz w:val="24"/>
          <w:szCs w:val="24"/>
        </w:rPr>
        <w:t>плаћање</w:t>
      </w:r>
      <w:proofErr w:type="spellEnd"/>
      <w:r w:rsidR="000C1A64">
        <w:rPr>
          <w:rFonts w:ascii="Arial" w:hAnsi="Arial" w:cs="Arial"/>
          <w:sz w:val="24"/>
          <w:szCs w:val="24"/>
        </w:rPr>
        <w:t xml:space="preserve"> </w:t>
      </w:r>
      <w:proofErr w:type="spellStart"/>
      <w:r w:rsidR="000C1A64">
        <w:rPr>
          <w:rFonts w:ascii="Arial" w:hAnsi="Arial" w:cs="Arial"/>
          <w:sz w:val="24"/>
          <w:szCs w:val="24"/>
        </w:rPr>
        <w:t>обавеза</w:t>
      </w:r>
      <w:proofErr w:type="spellEnd"/>
      <w:r w:rsidR="000C1A64">
        <w:rPr>
          <w:rFonts w:ascii="Arial" w:hAnsi="Arial" w:cs="Arial"/>
          <w:sz w:val="24"/>
          <w:szCs w:val="24"/>
        </w:rPr>
        <w:t xml:space="preserve"> </w:t>
      </w:r>
      <w:proofErr w:type="spellStart"/>
      <w:r w:rsidR="000C1A64">
        <w:rPr>
          <w:rFonts w:ascii="Arial" w:hAnsi="Arial" w:cs="Arial"/>
          <w:sz w:val="24"/>
          <w:szCs w:val="24"/>
        </w:rPr>
        <w:t>према</w:t>
      </w:r>
      <w:proofErr w:type="spellEnd"/>
      <w:r w:rsidR="000C1A64">
        <w:rPr>
          <w:rFonts w:ascii="Arial" w:hAnsi="Arial" w:cs="Arial"/>
          <w:sz w:val="24"/>
          <w:szCs w:val="24"/>
        </w:rPr>
        <w:t xml:space="preserve"> </w:t>
      </w:r>
      <w:proofErr w:type="spellStart"/>
      <w:r w:rsidR="000C1A64">
        <w:rPr>
          <w:rFonts w:ascii="Arial" w:hAnsi="Arial" w:cs="Arial"/>
          <w:sz w:val="24"/>
          <w:szCs w:val="24"/>
        </w:rPr>
        <w:t>добављачима</w:t>
      </w:r>
      <w:proofErr w:type="spellEnd"/>
      <w:r w:rsidR="000C1A64">
        <w:rPr>
          <w:rFonts w:ascii="Arial" w:hAnsi="Arial" w:cs="Arial"/>
          <w:sz w:val="24"/>
          <w:szCs w:val="24"/>
        </w:rPr>
        <w:t xml:space="preserve">, </w:t>
      </w:r>
      <w:proofErr w:type="spellStart"/>
      <w:r w:rsidR="000C1A64">
        <w:rPr>
          <w:rFonts w:ascii="Arial" w:hAnsi="Arial" w:cs="Arial"/>
          <w:sz w:val="24"/>
          <w:szCs w:val="24"/>
        </w:rPr>
        <w:t>дати</w:t>
      </w:r>
      <w:proofErr w:type="spellEnd"/>
      <w:r w:rsidR="000C1A64">
        <w:rPr>
          <w:rFonts w:ascii="Arial" w:hAnsi="Arial" w:cs="Arial"/>
          <w:sz w:val="24"/>
          <w:szCs w:val="24"/>
        </w:rPr>
        <w:t xml:space="preserve"> </w:t>
      </w:r>
      <w:proofErr w:type="spellStart"/>
      <w:r w:rsidR="000C1A64">
        <w:rPr>
          <w:rFonts w:ascii="Arial" w:hAnsi="Arial" w:cs="Arial"/>
          <w:sz w:val="24"/>
          <w:szCs w:val="24"/>
        </w:rPr>
        <w:t>аванси</w:t>
      </w:r>
      <w:proofErr w:type="spellEnd"/>
      <w:r w:rsidR="000C1A64">
        <w:rPr>
          <w:rFonts w:ascii="Arial" w:hAnsi="Arial" w:cs="Arial"/>
          <w:sz w:val="24"/>
          <w:szCs w:val="24"/>
        </w:rPr>
        <w:t xml:space="preserve">, </w:t>
      </w:r>
      <w:r w:rsidR="00173A5E">
        <w:rPr>
          <w:rFonts w:ascii="Arial" w:hAnsi="Arial" w:cs="Arial"/>
          <w:sz w:val="24"/>
          <w:szCs w:val="24"/>
          <w:lang w:val="sr-Cyrl-RS"/>
        </w:rPr>
        <w:t>плаћене камате</w:t>
      </w:r>
      <w:r w:rsidR="000C1A64">
        <w:rPr>
          <w:rFonts w:ascii="Arial" w:hAnsi="Arial" w:cs="Arial"/>
          <w:sz w:val="24"/>
          <w:szCs w:val="24"/>
        </w:rPr>
        <w:t xml:space="preserve">, </w:t>
      </w:r>
      <w:proofErr w:type="spellStart"/>
      <w:r w:rsidR="000C1A64">
        <w:rPr>
          <w:rFonts w:ascii="Arial" w:hAnsi="Arial" w:cs="Arial"/>
          <w:sz w:val="24"/>
          <w:szCs w:val="24"/>
        </w:rPr>
        <w:t>зараде</w:t>
      </w:r>
      <w:proofErr w:type="spellEnd"/>
      <w:r w:rsidR="000C1A64">
        <w:rPr>
          <w:rFonts w:ascii="Arial" w:hAnsi="Arial" w:cs="Arial"/>
          <w:sz w:val="24"/>
          <w:szCs w:val="24"/>
        </w:rPr>
        <w:t xml:space="preserve">, </w:t>
      </w:r>
      <w:proofErr w:type="spellStart"/>
      <w:r w:rsidR="000C1A64">
        <w:rPr>
          <w:rFonts w:ascii="Arial" w:hAnsi="Arial" w:cs="Arial"/>
          <w:sz w:val="24"/>
          <w:szCs w:val="24"/>
        </w:rPr>
        <w:t>накнаде</w:t>
      </w:r>
      <w:proofErr w:type="spellEnd"/>
      <w:r w:rsidR="000C1A64">
        <w:rPr>
          <w:rFonts w:ascii="Arial" w:hAnsi="Arial" w:cs="Arial"/>
          <w:sz w:val="24"/>
          <w:szCs w:val="24"/>
        </w:rPr>
        <w:t xml:space="preserve"> </w:t>
      </w:r>
      <w:proofErr w:type="spellStart"/>
      <w:r w:rsidR="000C1A64">
        <w:rPr>
          <w:rFonts w:ascii="Arial" w:hAnsi="Arial" w:cs="Arial"/>
          <w:sz w:val="24"/>
          <w:szCs w:val="24"/>
        </w:rPr>
        <w:t>зарада</w:t>
      </w:r>
      <w:proofErr w:type="spellEnd"/>
      <w:r w:rsidR="000C1A64">
        <w:rPr>
          <w:rFonts w:ascii="Arial" w:hAnsi="Arial" w:cs="Arial"/>
          <w:sz w:val="24"/>
          <w:szCs w:val="24"/>
        </w:rPr>
        <w:t xml:space="preserve"> и </w:t>
      </w:r>
      <w:proofErr w:type="spellStart"/>
      <w:r w:rsidR="000C1A64">
        <w:rPr>
          <w:rFonts w:ascii="Arial" w:hAnsi="Arial" w:cs="Arial"/>
          <w:sz w:val="24"/>
          <w:szCs w:val="24"/>
        </w:rPr>
        <w:t>остали</w:t>
      </w:r>
      <w:proofErr w:type="spellEnd"/>
      <w:r w:rsidR="000C1A64">
        <w:rPr>
          <w:rFonts w:ascii="Arial" w:hAnsi="Arial" w:cs="Arial"/>
          <w:sz w:val="24"/>
          <w:szCs w:val="24"/>
        </w:rPr>
        <w:t xml:space="preserve"> </w:t>
      </w:r>
      <w:proofErr w:type="spellStart"/>
      <w:r w:rsidR="000C1A64">
        <w:rPr>
          <w:rFonts w:ascii="Arial" w:hAnsi="Arial" w:cs="Arial"/>
          <w:sz w:val="24"/>
          <w:szCs w:val="24"/>
        </w:rPr>
        <w:t>лични</w:t>
      </w:r>
      <w:proofErr w:type="spellEnd"/>
      <w:r w:rsidR="000C1A64">
        <w:rPr>
          <w:rFonts w:ascii="Arial" w:hAnsi="Arial" w:cs="Arial"/>
          <w:sz w:val="24"/>
          <w:szCs w:val="24"/>
        </w:rPr>
        <w:t xml:space="preserve"> </w:t>
      </w:r>
      <w:proofErr w:type="spellStart"/>
      <w:r w:rsidR="000C1A64">
        <w:rPr>
          <w:rFonts w:ascii="Arial" w:hAnsi="Arial" w:cs="Arial"/>
          <w:sz w:val="24"/>
          <w:szCs w:val="24"/>
        </w:rPr>
        <w:t>расходи</w:t>
      </w:r>
      <w:proofErr w:type="spellEnd"/>
      <w:r w:rsidR="000C1A64">
        <w:rPr>
          <w:rFonts w:ascii="Arial" w:hAnsi="Arial" w:cs="Arial"/>
          <w:sz w:val="24"/>
          <w:szCs w:val="24"/>
        </w:rPr>
        <w:t xml:space="preserve">, </w:t>
      </w:r>
      <w:proofErr w:type="spellStart"/>
      <w:r w:rsidR="000C1A64">
        <w:rPr>
          <w:rFonts w:ascii="Arial" w:hAnsi="Arial" w:cs="Arial"/>
          <w:sz w:val="24"/>
          <w:szCs w:val="24"/>
        </w:rPr>
        <w:t>порез</w:t>
      </w:r>
      <w:proofErr w:type="spellEnd"/>
      <w:r w:rsidR="000C1A64">
        <w:rPr>
          <w:rFonts w:ascii="Arial" w:hAnsi="Arial" w:cs="Arial"/>
          <w:sz w:val="24"/>
          <w:szCs w:val="24"/>
        </w:rPr>
        <w:t xml:space="preserve"> </w:t>
      </w:r>
      <w:proofErr w:type="spellStart"/>
      <w:r w:rsidR="000C1A64">
        <w:rPr>
          <w:rFonts w:ascii="Arial" w:hAnsi="Arial" w:cs="Arial"/>
          <w:sz w:val="24"/>
          <w:szCs w:val="24"/>
        </w:rPr>
        <w:t>на</w:t>
      </w:r>
      <w:proofErr w:type="spellEnd"/>
      <w:r w:rsidR="000C1A64">
        <w:rPr>
          <w:rFonts w:ascii="Arial" w:hAnsi="Arial" w:cs="Arial"/>
          <w:sz w:val="24"/>
          <w:szCs w:val="24"/>
        </w:rPr>
        <w:t xml:space="preserve"> </w:t>
      </w:r>
      <w:proofErr w:type="spellStart"/>
      <w:r w:rsidR="000C1A64">
        <w:rPr>
          <w:rFonts w:ascii="Arial" w:hAnsi="Arial" w:cs="Arial"/>
          <w:sz w:val="24"/>
          <w:szCs w:val="24"/>
        </w:rPr>
        <w:t>добитак</w:t>
      </w:r>
      <w:proofErr w:type="spellEnd"/>
      <w:r w:rsidR="000C1A64">
        <w:rPr>
          <w:rFonts w:ascii="Arial" w:hAnsi="Arial" w:cs="Arial"/>
          <w:sz w:val="24"/>
          <w:szCs w:val="24"/>
        </w:rPr>
        <w:t xml:space="preserve"> и </w:t>
      </w:r>
      <w:proofErr w:type="spellStart"/>
      <w:r w:rsidR="000C1A64">
        <w:rPr>
          <w:rFonts w:ascii="Arial" w:hAnsi="Arial" w:cs="Arial"/>
          <w:sz w:val="24"/>
          <w:szCs w:val="24"/>
        </w:rPr>
        <w:t>одливи</w:t>
      </w:r>
      <w:proofErr w:type="spellEnd"/>
      <w:r w:rsidR="000C1A64">
        <w:rPr>
          <w:rFonts w:ascii="Arial" w:hAnsi="Arial" w:cs="Arial"/>
          <w:sz w:val="24"/>
          <w:szCs w:val="24"/>
        </w:rPr>
        <w:t xml:space="preserve"> </w:t>
      </w:r>
      <w:proofErr w:type="spellStart"/>
      <w:r w:rsidR="000C1A64">
        <w:rPr>
          <w:rFonts w:ascii="Arial" w:hAnsi="Arial" w:cs="Arial"/>
          <w:sz w:val="24"/>
          <w:szCs w:val="24"/>
        </w:rPr>
        <w:t>по</w:t>
      </w:r>
      <w:proofErr w:type="spellEnd"/>
      <w:r w:rsidR="000C1A64">
        <w:rPr>
          <w:rFonts w:ascii="Arial" w:hAnsi="Arial" w:cs="Arial"/>
          <w:sz w:val="24"/>
          <w:szCs w:val="24"/>
        </w:rPr>
        <w:t xml:space="preserve"> </w:t>
      </w:r>
      <w:proofErr w:type="spellStart"/>
      <w:r w:rsidR="000C1A64">
        <w:rPr>
          <w:rFonts w:ascii="Arial" w:hAnsi="Arial" w:cs="Arial"/>
          <w:sz w:val="24"/>
          <w:szCs w:val="24"/>
        </w:rPr>
        <w:t>основу</w:t>
      </w:r>
      <w:proofErr w:type="spellEnd"/>
      <w:r w:rsidR="000C1A64">
        <w:rPr>
          <w:rFonts w:ascii="Arial" w:hAnsi="Arial" w:cs="Arial"/>
          <w:sz w:val="24"/>
          <w:szCs w:val="24"/>
        </w:rPr>
        <w:t xml:space="preserve"> </w:t>
      </w:r>
      <w:proofErr w:type="spellStart"/>
      <w:r w:rsidR="000C1A64">
        <w:rPr>
          <w:rFonts w:ascii="Arial" w:hAnsi="Arial" w:cs="Arial"/>
          <w:sz w:val="24"/>
          <w:szCs w:val="24"/>
        </w:rPr>
        <w:t>осталих</w:t>
      </w:r>
      <w:proofErr w:type="spellEnd"/>
      <w:r w:rsidR="000C1A64">
        <w:rPr>
          <w:rFonts w:ascii="Arial" w:hAnsi="Arial" w:cs="Arial"/>
          <w:sz w:val="24"/>
          <w:szCs w:val="24"/>
        </w:rPr>
        <w:t xml:space="preserve"> </w:t>
      </w:r>
      <w:proofErr w:type="spellStart"/>
      <w:r w:rsidR="000C1A64">
        <w:rPr>
          <w:rFonts w:ascii="Arial" w:hAnsi="Arial" w:cs="Arial"/>
          <w:sz w:val="24"/>
          <w:szCs w:val="24"/>
        </w:rPr>
        <w:t>јавних</w:t>
      </w:r>
      <w:proofErr w:type="spellEnd"/>
      <w:r w:rsidR="000C1A64">
        <w:rPr>
          <w:rFonts w:ascii="Arial" w:hAnsi="Arial" w:cs="Arial"/>
          <w:sz w:val="24"/>
          <w:szCs w:val="24"/>
        </w:rPr>
        <w:t xml:space="preserve"> </w:t>
      </w:r>
      <w:proofErr w:type="spellStart"/>
      <w:r w:rsidR="000C1A64">
        <w:rPr>
          <w:rFonts w:ascii="Arial" w:hAnsi="Arial" w:cs="Arial"/>
          <w:sz w:val="24"/>
          <w:szCs w:val="24"/>
        </w:rPr>
        <w:t>прихода</w:t>
      </w:r>
      <w:proofErr w:type="spellEnd"/>
      <w:r w:rsidR="000C1A64">
        <w:rPr>
          <w:rFonts w:ascii="Arial" w:hAnsi="Arial" w:cs="Arial"/>
          <w:sz w:val="24"/>
          <w:szCs w:val="24"/>
        </w:rPr>
        <w:t>)</w:t>
      </w:r>
      <w:r w:rsidR="00173A5E">
        <w:rPr>
          <w:rFonts w:ascii="Arial" w:hAnsi="Arial" w:cs="Arial"/>
          <w:sz w:val="24"/>
          <w:szCs w:val="24"/>
          <w:lang w:val="sr-Cyrl-RS"/>
        </w:rPr>
        <w:t>, одлива готовине из активности инвестирања и одлива готовине из активности финансирања.</w:t>
      </w:r>
    </w:p>
    <w:p w:rsidR="003C111B" w:rsidRDefault="003C111B" w:rsidP="008E481C">
      <w:pPr>
        <w:rPr>
          <w:rFonts w:ascii="Arial" w:hAnsi="Arial" w:cs="Arial"/>
          <w:b/>
          <w:sz w:val="24"/>
          <w:szCs w:val="24"/>
        </w:rPr>
      </w:pPr>
    </w:p>
    <w:p w:rsidR="00717DA9" w:rsidRDefault="009A4E25" w:rsidP="008E481C">
      <w:pPr>
        <w:rPr>
          <w:rFonts w:ascii="Arial" w:hAnsi="Arial" w:cs="Arial"/>
          <w:b/>
          <w:sz w:val="24"/>
          <w:szCs w:val="24"/>
        </w:rPr>
      </w:pPr>
      <w:r w:rsidRPr="002D76DD">
        <w:rPr>
          <w:rFonts w:ascii="Arial" w:hAnsi="Arial" w:cs="Arial"/>
          <w:b/>
          <w:sz w:val="24"/>
          <w:szCs w:val="24"/>
        </w:rPr>
        <w:t>4. ТРОШКОВИ ЗАПОСЛЕНИХ</w:t>
      </w:r>
    </w:p>
    <w:p w:rsidR="005853CC" w:rsidRPr="00447E37" w:rsidRDefault="00C06E89" w:rsidP="001A63B0">
      <w:pPr>
        <w:jc w:val="both"/>
        <w:rPr>
          <w:rFonts w:ascii="Arial" w:hAnsi="Arial" w:cs="Arial"/>
          <w:iCs/>
          <w:sz w:val="24"/>
          <w:szCs w:val="24"/>
        </w:rPr>
      </w:pPr>
      <w:proofErr w:type="spellStart"/>
      <w:r>
        <w:rPr>
          <w:rFonts w:ascii="Arial" w:hAnsi="Arial" w:cs="Arial"/>
          <w:iCs/>
          <w:sz w:val="24"/>
          <w:szCs w:val="24"/>
        </w:rPr>
        <w:t>Остварење</w:t>
      </w:r>
      <w:proofErr w:type="spellEnd"/>
      <w:r>
        <w:rPr>
          <w:rFonts w:ascii="Arial" w:hAnsi="Arial" w:cs="Arial"/>
          <w:iCs/>
          <w:sz w:val="24"/>
          <w:szCs w:val="24"/>
        </w:rPr>
        <w:t xml:space="preserve"> </w:t>
      </w:r>
      <w:proofErr w:type="spellStart"/>
      <w:r>
        <w:rPr>
          <w:rFonts w:ascii="Arial" w:hAnsi="Arial" w:cs="Arial"/>
          <w:iCs/>
          <w:sz w:val="24"/>
          <w:szCs w:val="24"/>
        </w:rPr>
        <w:t>трошкова</w:t>
      </w:r>
      <w:proofErr w:type="spellEnd"/>
      <w:r>
        <w:rPr>
          <w:rFonts w:ascii="Arial" w:hAnsi="Arial" w:cs="Arial"/>
          <w:iCs/>
          <w:sz w:val="24"/>
          <w:szCs w:val="24"/>
        </w:rPr>
        <w:t xml:space="preserve"> </w:t>
      </w:r>
      <w:proofErr w:type="spellStart"/>
      <w:r>
        <w:rPr>
          <w:rFonts w:ascii="Arial" w:hAnsi="Arial" w:cs="Arial"/>
          <w:iCs/>
          <w:sz w:val="24"/>
          <w:szCs w:val="24"/>
        </w:rPr>
        <w:t>за</w:t>
      </w:r>
      <w:proofErr w:type="spellEnd"/>
      <w:r>
        <w:rPr>
          <w:rFonts w:ascii="Arial" w:hAnsi="Arial" w:cs="Arial"/>
          <w:iCs/>
          <w:sz w:val="24"/>
          <w:szCs w:val="24"/>
        </w:rPr>
        <w:t xml:space="preserve"> </w:t>
      </w:r>
      <w:proofErr w:type="spellStart"/>
      <w:r>
        <w:rPr>
          <w:rFonts w:ascii="Arial" w:hAnsi="Arial" w:cs="Arial"/>
          <w:iCs/>
          <w:sz w:val="24"/>
          <w:szCs w:val="24"/>
        </w:rPr>
        <w:t>запослене</w:t>
      </w:r>
      <w:proofErr w:type="spellEnd"/>
      <w:r>
        <w:rPr>
          <w:rFonts w:ascii="Arial" w:hAnsi="Arial" w:cs="Arial"/>
          <w:iCs/>
          <w:sz w:val="24"/>
          <w:szCs w:val="24"/>
        </w:rPr>
        <w:t xml:space="preserve"> (</w:t>
      </w:r>
      <w:proofErr w:type="spellStart"/>
      <w:r>
        <w:rPr>
          <w:rFonts w:ascii="Arial" w:hAnsi="Arial" w:cs="Arial"/>
          <w:iCs/>
          <w:sz w:val="24"/>
          <w:szCs w:val="24"/>
        </w:rPr>
        <w:t>маса</w:t>
      </w:r>
      <w:proofErr w:type="spellEnd"/>
      <w:r>
        <w:rPr>
          <w:rFonts w:ascii="Arial" w:hAnsi="Arial" w:cs="Arial"/>
          <w:iCs/>
          <w:sz w:val="24"/>
          <w:szCs w:val="24"/>
        </w:rPr>
        <w:t xml:space="preserve"> </w:t>
      </w:r>
      <w:proofErr w:type="spellStart"/>
      <w:r>
        <w:rPr>
          <w:rFonts w:ascii="Arial" w:hAnsi="Arial" w:cs="Arial"/>
          <w:iCs/>
          <w:sz w:val="24"/>
          <w:szCs w:val="24"/>
        </w:rPr>
        <w:t>зарада</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у </w:t>
      </w:r>
      <w:proofErr w:type="spellStart"/>
      <w:r>
        <w:rPr>
          <w:rFonts w:ascii="Arial" w:hAnsi="Arial" w:cs="Arial"/>
          <w:iCs/>
          <w:sz w:val="24"/>
          <w:szCs w:val="24"/>
        </w:rPr>
        <w:t>оквиру</w:t>
      </w:r>
      <w:proofErr w:type="spellEnd"/>
      <w:r>
        <w:rPr>
          <w:rFonts w:ascii="Arial" w:hAnsi="Arial" w:cs="Arial"/>
          <w:iCs/>
          <w:sz w:val="24"/>
          <w:szCs w:val="24"/>
        </w:rPr>
        <w:t xml:space="preserve"> </w:t>
      </w:r>
      <w:proofErr w:type="spellStart"/>
      <w:r>
        <w:rPr>
          <w:rFonts w:ascii="Arial" w:hAnsi="Arial" w:cs="Arial"/>
          <w:iCs/>
          <w:sz w:val="24"/>
          <w:szCs w:val="24"/>
        </w:rPr>
        <w:t>планираних</w:t>
      </w:r>
      <w:proofErr w:type="spellEnd"/>
      <w:r>
        <w:rPr>
          <w:rFonts w:ascii="Arial" w:hAnsi="Arial" w:cs="Arial"/>
          <w:iCs/>
          <w:sz w:val="24"/>
          <w:szCs w:val="24"/>
        </w:rPr>
        <w:t xml:space="preserve"> </w:t>
      </w:r>
      <w:proofErr w:type="spellStart"/>
      <w:r>
        <w:rPr>
          <w:rFonts w:ascii="Arial" w:hAnsi="Arial" w:cs="Arial"/>
          <w:iCs/>
          <w:sz w:val="24"/>
          <w:szCs w:val="24"/>
        </w:rPr>
        <w:t>износа</w:t>
      </w:r>
      <w:proofErr w:type="spellEnd"/>
      <w:r>
        <w:rPr>
          <w:rFonts w:ascii="Arial" w:hAnsi="Arial" w:cs="Arial"/>
          <w:iCs/>
          <w:sz w:val="24"/>
          <w:szCs w:val="24"/>
        </w:rPr>
        <w:t xml:space="preserve">, </w:t>
      </w:r>
      <w:proofErr w:type="spellStart"/>
      <w:r>
        <w:rPr>
          <w:rFonts w:ascii="Arial" w:hAnsi="Arial" w:cs="Arial"/>
          <w:iCs/>
          <w:sz w:val="24"/>
          <w:szCs w:val="24"/>
        </w:rPr>
        <w:t>приказано</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proofErr w:type="spellStart"/>
      <w:r>
        <w:rPr>
          <w:rFonts w:ascii="Arial" w:hAnsi="Arial" w:cs="Arial"/>
          <w:iCs/>
          <w:sz w:val="24"/>
          <w:szCs w:val="24"/>
        </w:rPr>
        <w:t>без</w:t>
      </w:r>
      <w:proofErr w:type="spellEnd"/>
      <w:r>
        <w:rPr>
          <w:rFonts w:ascii="Arial" w:hAnsi="Arial" w:cs="Arial"/>
          <w:iCs/>
          <w:sz w:val="24"/>
          <w:szCs w:val="24"/>
        </w:rPr>
        <w:t xml:space="preserve"> </w:t>
      </w:r>
      <w:proofErr w:type="spellStart"/>
      <w:r>
        <w:rPr>
          <w:rFonts w:ascii="Arial" w:hAnsi="Arial" w:cs="Arial"/>
          <w:iCs/>
          <w:sz w:val="24"/>
          <w:szCs w:val="24"/>
        </w:rPr>
        <w:t>износа</w:t>
      </w:r>
      <w:proofErr w:type="spellEnd"/>
      <w:r>
        <w:rPr>
          <w:rFonts w:ascii="Arial" w:hAnsi="Arial" w:cs="Arial"/>
          <w:iCs/>
          <w:sz w:val="24"/>
          <w:szCs w:val="24"/>
        </w:rPr>
        <w:t xml:space="preserve"> </w:t>
      </w:r>
      <w:proofErr w:type="spellStart"/>
      <w:r>
        <w:rPr>
          <w:rFonts w:ascii="Arial" w:hAnsi="Arial" w:cs="Arial"/>
          <w:iCs/>
          <w:sz w:val="24"/>
          <w:szCs w:val="24"/>
        </w:rPr>
        <w:t>који</w:t>
      </w:r>
      <w:proofErr w:type="spellEnd"/>
      <w:r>
        <w:rPr>
          <w:rFonts w:ascii="Arial" w:hAnsi="Arial" w:cs="Arial"/>
          <w:iCs/>
          <w:sz w:val="24"/>
          <w:szCs w:val="24"/>
        </w:rPr>
        <w:t xml:space="preserve"> </w:t>
      </w:r>
      <w:proofErr w:type="spellStart"/>
      <w:r>
        <w:rPr>
          <w:rFonts w:ascii="Arial" w:hAnsi="Arial" w:cs="Arial"/>
          <w:iCs/>
          <w:sz w:val="24"/>
          <w:szCs w:val="24"/>
        </w:rPr>
        <w:t>се</w:t>
      </w:r>
      <w:proofErr w:type="spellEnd"/>
      <w:r>
        <w:rPr>
          <w:rFonts w:ascii="Arial" w:hAnsi="Arial" w:cs="Arial"/>
          <w:iCs/>
          <w:sz w:val="24"/>
          <w:szCs w:val="24"/>
        </w:rPr>
        <w:t xml:space="preserve"> </w:t>
      </w:r>
      <w:proofErr w:type="spellStart"/>
      <w:r>
        <w:rPr>
          <w:rFonts w:ascii="Arial" w:hAnsi="Arial" w:cs="Arial"/>
          <w:iCs/>
          <w:sz w:val="24"/>
          <w:szCs w:val="24"/>
        </w:rPr>
        <w:t>по</w:t>
      </w:r>
      <w:proofErr w:type="spellEnd"/>
      <w:r>
        <w:rPr>
          <w:rFonts w:ascii="Arial" w:hAnsi="Arial" w:cs="Arial"/>
          <w:iCs/>
          <w:sz w:val="24"/>
          <w:szCs w:val="24"/>
        </w:rPr>
        <w:t xml:space="preserve"> </w:t>
      </w:r>
      <w:proofErr w:type="spellStart"/>
      <w:r>
        <w:rPr>
          <w:rFonts w:ascii="Arial" w:hAnsi="Arial" w:cs="Arial"/>
          <w:iCs/>
          <w:sz w:val="24"/>
          <w:szCs w:val="24"/>
        </w:rPr>
        <w:t>уредби</w:t>
      </w:r>
      <w:proofErr w:type="spellEnd"/>
      <w:r>
        <w:rPr>
          <w:rFonts w:ascii="Arial" w:hAnsi="Arial" w:cs="Arial"/>
          <w:iCs/>
          <w:sz w:val="24"/>
          <w:szCs w:val="24"/>
        </w:rPr>
        <w:t xml:space="preserve"> </w:t>
      </w:r>
      <w:proofErr w:type="spellStart"/>
      <w:r>
        <w:rPr>
          <w:rFonts w:ascii="Arial" w:hAnsi="Arial" w:cs="Arial"/>
          <w:iCs/>
          <w:sz w:val="24"/>
          <w:szCs w:val="24"/>
        </w:rPr>
        <w:t>уплаћује</w:t>
      </w:r>
      <w:proofErr w:type="spellEnd"/>
      <w:r>
        <w:rPr>
          <w:rFonts w:ascii="Arial" w:hAnsi="Arial" w:cs="Arial"/>
          <w:iCs/>
          <w:sz w:val="24"/>
          <w:szCs w:val="24"/>
        </w:rPr>
        <w:t xml:space="preserve"> у </w:t>
      </w:r>
      <w:proofErr w:type="spellStart"/>
      <w:r>
        <w:rPr>
          <w:rFonts w:ascii="Arial" w:hAnsi="Arial" w:cs="Arial"/>
          <w:iCs/>
          <w:sz w:val="24"/>
          <w:szCs w:val="24"/>
        </w:rPr>
        <w:t>буџет</w:t>
      </w:r>
      <w:proofErr w:type="spellEnd"/>
      <w:r>
        <w:rPr>
          <w:rFonts w:ascii="Arial" w:hAnsi="Arial" w:cs="Arial"/>
          <w:iCs/>
          <w:sz w:val="24"/>
          <w:szCs w:val="24"/>
        </w:rPr>
        <w:t xml:space="preserve"> РС </w:t>
      </w:r>
      <w:proofErr w:type="spellStart"/>
      <w:r>
        <w:rPr>
          <w:rFonts w:ascii="Arial" w:hAnsi="Arial" w:cs="Arial"/>
          <w:iCs/>
          <w:sz w:val="24"/>
          <w:szCs w:val="24"/>
        </w:rPr>
        <w:t>као</w:t>
      </w:r>
      <w:proofErr w:type="spellEnd"/>
      <w:r>
        <w:rPr>
          <w:rFonts w:ascii="Arial" w:hAnsi="Arial" w:cs="Arial"/>
          <w:iCs/>
          <w:sz w:val="24"/>
          <w:szCs w:val="24"/>
        </w:rPr>
        <w:t xml:space="preserve"> </w:t>
      </w:r>
      <w:proofErr w:type="spellStart"/>
      <w:r>
        <w:rPr>
          <w:rFonts w:ascii="Arial" w:hAnsi="Arial" w:cs="Arial"/>
          <w:iCs/>
          <w:sz w:val="24"/>
          <w:szCs w:val="24"/>
        </w:rPr>
        <w:t>умањење</w:t>
      </w:r>
      <w:proofErr w:type="spellEnd"/>
      <w:r>
        <w:rPr>
          <w:rFonts w:ascii="Arial" w:hAnsi="Arial" w:cs="Arial"/>
          <w:iCs/>
          <w:sz w:val="24"/>
          <w:szCs w:val="24"/>
        </w:rPr>
        <w:t xml:space="preserve"> </w:t>
      </w:r>
      <w:proofErr w:type="spellStart"/>
      <w:r>
        <w:rPr>
          <w:rFonts w:ascii="Arial" w:hAnsi="Arial" w:cs="Arial"/>
          <w:iCs/>
          <w:sz w:val="24"/>
          <w:szCs w:val="24"/>
        </w:rPr>
        <w:t>зарада</w:t>
      </w:r>
      <w:proofErr w:type="spellEnd"/>
      <w:r>
        <w:rPr>
          <w:rFonts w:ascii="Arial" w:hAnsi="Arial" w:cs="Arial"/>
          <w:iCs/>
          <w:sz w:val="24"/>
          <w:szCs w:val="24"/>
        </w:rPr>
        <w:t xml:space="preserve"> (10%).</w:t>
      </w:r>
      <w:r w:rsidR="00447E37" w:rsidRPr="00447E37">
        <w:rPr>
          <w:rFonts w:ascii="Arial" w:hAnsi="Arial" w:cs="Arial"/>
          <w:iCs/>
          <w:sz w:val="24"/>
          <w:szCs w:val="24"/>
        </w:rPr>
        <w:t xml:space="preserve"> </w:t>
      </w:r>
    </w:p>
    <w:p w:rsidR="003C111B" w:rsidRDefault="003C111B" w:rsidP="008E481C">
      <w:pPr>
        <w:rPr>
          <w:rFonts w:ascii="Arial" w:hAnsi="Arial" w:cs="Arial"/>
          <w:b/>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 xml:space="preserve">5. </w:t>
      </w:r>
      <w:r w:rsidRPr="003C111B">
        <w:rPr>
          <w:rFonts w:ascii="Arial" w:hAnsi="Arial" w:cs="Arial"/>
          <w:b/>
          <w:sz w:val="24"/>
          <w:szCs w:val="24"/>
        </w:rPr>
        <w:t>ДИНАМИКА ЗАПОСЛЕНИХ</w:t>
      </w:r>
    </w:p>
    <w:p w:rsidR="0084671B" w:rsidRPr="00922CDC" w:rsidRDefault="0084671B" w:rsidP="008E481C">
      <w:pPr>
        <w:rPr>
          <w:rFonts w:ascii="Arial" w:hAnsi="Arial" w:cs="Arial"/>
          <w:iCs/>
          <w:sz w:val="24"/>
          <w:szCs w:val="24"/>
          <w:lang w:val="sr-Cyrl-RS"/>
        </w:rPr>
      </w:pPr>
      <w:r w:rsidRPr="00922CDC">
        <w:rPr>
          <w:rFonts w:ascii="Arial" w:hAnsi="Arial" w:cs="Arial"/>
          <w:iCs/>
          <w:sz w:val="24"/>
          <w:szCs w:val="24"/>
          <w:lang w:val="sr-Cyrl-RS"/>
        </w:rPr>
        <w:t xml:space="preserve">Укупан број запослених радника на дан 31.12.2018.године је 197, 189 радника на неодређено време, а 8 радника на одређено радно време. </w:t>
      </w:r>
    </w:p>
    <w:p w:rsidR="0084671B" w:rsidRPr="00922CDC" w:rsidRDefault="0084671B" w:rsidP="008E481C">
      <w:pPr>
        <w:rPr>
          <w:rFonts w:ascii="Arial" w:hAnsi="Arial" w:cs="Arial"/>
          <w:iCs/>
          <w:sz w:val="24"/>
          <w:szCs w:val="24"/>
          <w:lang w:val="sr-Cyrl-RS"/>
        </w:rPr>
      </w:pPr>
      <w:r w:rsidRPr="00922CDC">
        <w:rPr>
          <w:rFonts w:ascii="Arial" w:hAnsi="Arial" w:cs="Arial"/>
          <w:iCs/>
          <w:sz w:val="24"/>
          <w:szCs w:val="24"/>
          <w:lang w:val="sr-Cyrl-RS"/>
        </w:rPr>
        <w:t>Одлив кадрова из радног односа на неоређено време је 9</w:t>
      </w:r>
      <w:r w:rsidR="00922CDC" w:rsidRPr="00922CDC">
        <w:rPr>
          <w:rFonts w:ascii="Arial" w:hAnsi="Arial" w:cs="Arial"/>
          <w:iCs/>
          <w:sz w:val="24"/>
          <w:szCs w:val="24"/>
          <w:lang w:val="sr-Cyrl-RS"/>
        </w:rPr>
        <w:t xml:space="preserve"> (отказ – 1, превремена пензија – 3, инвалидска пензија – 2, старосна пензија – 1, споразумни раскид радног односа – 2), </w:t>
      </w:r>
      <w:r w:rsidRPr="00922CDC">
        <w:rPr>
          <w:rFonts w:ascii="Arial" w:hAnsi="Arial" w:cs="Arial"/>
          <w:iCs/>
          <w:sz w:val="24"/>
          <w:szCs w:val="24"/>
          <w:lang w:val="sr-Cyrl-RS"/>
        </w:rPr>
        <w:t xml:space="preserve">а примљено је 11 радника. </w:t>
      </w:r>
    </w:p>
    <w:p w:rsidR="0084671B" w:rsidRPr="00922CDC" w:rsidRDefault="0084671B" w:rsidP="008E481C">
      <w:pPr>
        <w:rPr>
          <w:rFonts w:ascii="Arial" w:hAnsi="Arial" w:cs="Arial"/>
          <w:iCs/>
          <w:sz w:val="24"/>
          <w:szCs w:val="24"/>
          <w:lang w:val="sr-Cyrl-RS"/>
        </w:rPr>
      </w:pPr>
      <w:r w:rsidRPr="00922CDC">
        <w:rPr>
          <w:rFonts w:ascii="Arial" w:hAnsi="Arial" w:cs="Arial"/>
          <w:iCs/>
          <w:sz w:val="24"/>
          <w:szCs w:val="24"/>
          <w:lang w:val="sr-Cyrl-RS"/>
        </w:rPr>
        <w:t>Број запослених на одређено време износи 8, одлив кадрова је 8, а примљено је 6 радника.</w:t>
      </w:r>
    </w:p>
    <w:p w:rsidR="003C111B" w:rsidRDefault="003C111B" w:rsidP="008E481C">
      <w:pPr>
        <w:rPr>
          <w:rFonts w:ascii="Arial" w:hAnsi="Arial" w:cs="Arial"/>
          <w:b/>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6. КРЕТАЊЕ ЦЕНА ПРОИЗВОДА И УСЛУГА</w:t>
      </w:r>
    </w:p>
    <w:p w:rsidR="009A4E25" w:rsidRPr="00460A3E" w:rsidRDefault="00267185" w:rsidP="008E481C">
      <w:pPr>
        <w:rPr>
          <w:rFonts w:ascii="Arial" w:hAnsi="Arial" w:cs="Arial"/>
          <w:sz w:val="24"/>
          <w:szCs w:val="24"/>
        </w:rPr>
      </w:pPr>
      <w:r>
        <w:rPr>
          <w:rFonts w:ascii="Arial" w:hAnsi="Arial" w:cs="Arial"/>
          <w:sz w:val="24"/>
          <w:szCs w:val="24"/>
          <w:lang w:val="sr-Cyrl-RS"/>
        </w:rPr>
        <w:t>На снази је н</w:t>
      </w:r>
      <w:proofErr w:type="spellStart"/>
      <w:r w:rsidR="0072657B" w:rsidRPr="00460A3E">
        <w:rPr>
          <w:rFonts w:ascii="Arial" w:hAnsi="Arial" w:cs="Arial"/>
          <w:sz w:val="24"/>
          <w:szCs w:val="24"/>
        </w:rPr>
        <w:t>ови</w:t>
      </w:r>
      <w:proofErr w:type="spellEnd"/>
      <w:r w:rsidR="0072657B" w:rsidRPr="00460A3E">
        <w:rPr>
          <w:rFonts w:ascii="Arial" w:hAnsi="Arial" w:cs="Arial"/>
          <w:sz w:val="24"/>
          <w:szCs w:val="24"/>
        </w:rPr>
        <w:t xml:space="preserve"> </w:t>
      </w:r>
      <w:proofErr w:type="spellStart"/>
      <w:r w:rsidR="0072657B" w:rsidRPr="00460A3E">
        <w:rPr>
          <w:rFonts w:ascii="Arial" w:hAnsi="Arial" w:cs="Arial"/>
          <w:sz w:val="24"/>
          <w:szCs w:val="24"/>
        </w:rPr>
        <w:t>Ценовник</w:t>
      </w:r>
      <w:proofErr w:type="spellEnd"/>
      <w:r w:rsidR="0072657B" w:rsidRPr="00460A3E">
        <w:rPr>
          <w:rFonts w:ascii="Arial" w:hAnsi="Arial" w:cs="Arial"/>
          <w:sz w:val="24"/>
          <w:szCs w:val="24"/>
        </w:rPr>
        <w:t xml:space="preserve"> </w:t>
      </w:r>
      <w:proofErr w:type="spellStart"/>
      <w:r w:rsidR="00D23833" w:rsidRPr="00460A3E">
        <w:rPr>
          <w:rFonts w:ascii="Arial" w:hAnsi="Arial" w:cs="Arial"/>
          <w:sz w:val="24"/>
          <w:szCs w:val="24"/>
        </w:rPr>
        <w:t>основних</w:t>
      </w:r>
      <w:proofErr w:type="spellEnd"/>
      <w:r w:rsidR="00D23833" w:rsidRPr="00460A3E">
        <w:rPr>
          <w:rFonts w:ascii="Arial" w:hAnsi="Arial" w:cs="Arial"/>
          <w:sz w:val="24"/>
          <w:szCs w:val="24"/>
        </w:rPr>
        <w:t xml:space="preserve"> и </w:t>
      </w:r>
      <w:proofErr w:type="spellStart"/>
      <w:r w:rsidR="00D23833" w:rsidRPr="00460A3E">
        <w:rPr>
          <w:rFonts w:ascii="Arial" w:hAnsi="Arial" w:cs="Arial"/>
          <w:sz w:val="24"/>
          <w:szCs w:val="24"/>
        </w:rPr>
        <w:t>осталих</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комуналних</w:t>
      </w:r>
      <w:proofErr w:type="spellEnd"/>
      <w:r w:rsidR="00D23833" w:rsidRPr="00460A3E">
        <w:rPr>
          <w:rFonts w:ascii="Arial" w:hAnsi="Arial" w:cs="Arial"/>
          <w:sz w:val="24"/>
          <w:szCs w:val="24"/>
        </w:rPr>
        <w:t xml:space="preserve"> </w:t>
      </w:r>
      <w:proofErr w:type="spellStart"/>
      <w:r w:rsidR="0072657B" w:rsidRPr="00460A3E">
        <w:rPr>
          <w:rFonts w:ascii="Arial" w:hAnsi="Arial" w:cs="Arial"/>
          <w:sz w:val="24"/>
          <w:szCs w:val="24"/>
        </w:rPr>
        <w:t>производа</w:t>
      </w:r>
      <w:proofErr w:type="spellEnd"/>
      <w:r w:rsidR="0072657B" w:rsidRPr="00460A3E">
        <w:rPr>
          <w:rFonts w:ascii="Arial" w:hAnsi="Arial" w:cs="Arial"/>
          <w:sz w:val="24"/>
          <w:szCs w:val="24"/>
        </w:rPr>
        <w:t xml:space="preserve"> и </w:t>
      </w:r>
      <w:proofErr w:type="spellStart"/>
      <w:r w:rsidR="0072657B" w:rsidRPr="00460A3E">
        <w:rPr>
          <w:rFonts w:ascii="Arial" w:hAnsi="Arial" w:cs="Arial"/>
          <w:sz w:val="24"/>
          <w:szCs w:val="24"/>
        </w:rPr>
        <w:t>услуга</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на</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основу</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решења</w:t>
      </w:r>
      <w:proofErr w:type="spellEnd"/>
      <w:r w:rsidR="00D23833" w:rsidRPr="00460A3E">
        <w:rPr>
          <w:rFonts w:ascii="Arial" w:hAnsi="Arial" w:cs="Arial"/>
          <w:sz w:val="24"/>
          <w:szCs w:val="24"/>
        </w:rPr>
        <w:t xml:space="preserve"> о </w:t>
      </w:r>
      <w:proofErr w:type="spellStart"/>
      <w:r w:rsidR="00D23833" w:rsidRPr="00460A3E">
        <w:rPr>
          <w:rFonts w:ascii="Arial" w:hAnsi="Arial" w:cs="Arial"/>
          <w:sz w:val="24"/>
          <w:szCs w:val="24"/>
        </w:rPr>
        <w:t>давању</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сагласности</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на</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одлуку</w:t>
      </w:r>
      <w:proofErr w:type="spellEnd"/>
      <w:r w:rsidR="00D23833" w:rsidRPr="00460A3E">
        <w:rPr>
          <w:rFonts w:ascii="Arial" w:hAnsi="Arial" w:cs="Arial"/>
          <w:sz w:val="24"/>
          <w:szCs w:val="24"/>
        </w:rPr>
        <w:t xml:space="preserve"> </w:t>
      </w:r>
      <w:proofErr w:type="spellStart"/>
      <w:r w:rsidR="00630B3C" w:rsidRPr="00460A3E">
        <w:rPr>
          <w:rFonts w:ascii="Arial" w:hAnsi="Arial" w:cs="Arial"/>
          <w:sz w:val="24"/>
          <w:szCs w:val="24"/>
        </w:rPr>
        <w:t>Н</w:t>
      </w:r>
      <w:r w:rsidR="00D23833" w:rsidRPr="00460A3E">
        <w:rPr>
          <w:rFonts w:ascii="Arial" w:hAnsi="Arial" w:cs="Arial"/>
          <w:sz w:val="24"/>
          <w:szCs w:val="24"/>
        </w:rPr>
        <w:t>адзорног</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одбора</w:t>
      </w:r>
      <w:proofErr w:type="spellEnd"/>
      <w:r w:rsidR="00C0601B" w:rsidRPr="00460A3E">
        <w:rPr>
          <w:rFonts w:ascii="Arial" w:hAnsi="Arial" w:cs="Arial"/>
          <w:sz w:val="24"/>
          <w:szCs w:val="24"/>
        </w:rPr>
        <w:t xml:space="preserve"> ЈКП ''</w:t>
      </w:r>
      <w:proofErr w:type="spellStart"/>
      <w:r w:rsidR="00C0601B" w:rsidRPr="00460A3E">
        <w:rPr>
          <w:rFonts w:ascii="Arial" w:hAnsi="Arial" w:cs="Arial"/>
          <w:sz w:val="24"/>
          <w:szCs w:val="24"/>
        </w:rPr>
        <w:t>Обреновац</w:t>
      </w:r>
      <w:proofErr w:type="spellEnd"/>
      <w:r w:rsidR="00C0601B" w:rsidRPr="00460A3E">
        <w:rPr>
          <w:rFonts w:ascii="Arial" w:hAnsi="Arial" w:cs="Arial"/>
          <w:sz w:val="24"/>
          <w:szCs w:val="24"/>
        </w:rPr>
        <w:t xml:space="preserve">'' </w:t>
      </w:r>
      <w:proofErr w:type="spellStart"/>
      <w:r w:rsidR="00C0601B" w:rsidRPr="00460A3E">
        <w:rPr>
          <w:rFonts w:ascii="Arial" w:hAnsi="Arial" w:cs="Arial"/>
          <w:sz w:val="24"/>
          <w:szCs w:val="24"/>
        </w:rPr>
        <w:t>Обреновац</w:t>
      </w:r>
      <w:proofErr w:type="spellEnd"/>
      <w:r w:rsidR="00C0601B" w:rsidRPr="00460A3E">
        <w:rPr>
          <w:rFonts w:ascii="Arial" w:hAnsi="Arial" w:cs="Arial"/>
          <w:sz w:val="24"/>
          <w:szCs w:val="24"/>
        </w:rPr>
        <w:t xml:space="preserve"> о </w:t>
      </w:r>
      <w:proofErr w:type="spellStart"/>
      <w:r w:rsidR="00C0601B" w:rsidRPr="00460A3E">
        <w:rPr>
          <w:rFonts w:ascii="Arial" w:hAnsi="Arial" w:cs="Arial"/>
          <w:sz w:val="24"/>
          <w:szCs w:val="24"/>
        </w:rPr>
        <w:t>измени</w:t>
      </w:r>
      <w:proofErr w:type="spellEnd"/>
      <w:r w:rsidR="00C0601B" w:rsidRPr="00460A3E">
        <w:rPr>
          <w:rFonts w:ascii="Arial" w:hAnsi="Arial" w:cs="Arial"/>
          <w:sz w:val="24"/>
          <w:szCs w:val="24"/>
        </w:rPr>
        <w:t xml:space="preserve"> </w:t>
      </w:r>
      <w:proofErr w:type="spellStart"/>
      <w:r w:rsidR="00C0601B" w:rsidRPr="00460A3E">
        <w:rPr>
          <w:rFonts w:ascii="Arial" w:hAnsi="Arial" w:cs="Arial"/>
          <w:sz w:val="24"/>
          <w:szCs w:val="24"/>
        </w:rPr>
        <w:t>ценовника</w:t>
      </w:r>
      <w:proofErr w:type="spellEnd"/>
      <w:r w:rsidR="00C0601B" w:rsidRPr="00460A3E">
        <w:rPr>
          <w:rFonts w:ascii="Arial" w:hAnsi="Arial" w:cs="Arial"/>
          <w:sz w:val="24"/>
          <w:szCs w:val="24"/>
        </w:rPr>
        <w:t xml:space="preserve"> </w:t>
      </w:r>
      <w:proofErr w:type="spellStart"/>
      <w:r w:rsidR="00C0601B" w:rsidRPr="00460A3E">
        <w:rPr>
          <w:rFonts w:ascii="Arial" w:hAnsi="Arial" w:cs="Arial"/>
          <w:sz w:val="24"/>
          <w:szCs w:val="24"/>
        </w:rPr>
        <w:t>основних</w:t>
      </w:r>
      <w:proofErr w:type="spellEnd"/>
      <w:r w:rsidR="00C0601B" w:rsidRPr="00460A3E">
        <w:rPr>
          <w:rFonts w:ascii="Arial" w:hAnsi="Arial" w:cs="Arial"/>
          <w:sz w:val="24"/>
          <w:szCs w:val="24"/>
        </w:rPr>
        <w:t xml:space="preserve"> и </w:t>
      </w:r>
      <w:proofErr w:type="spellStart"/>
      <w:r w:rsidR="00C0601B" w:rsidRPr="00460A3E">
        <w:rPr>
          <w:rFonts w:ascii="Arial" w:hAnsi="Arial" w:cs="Arial"/>
          <w:sz w:val="24"/>
          <w:szCs w:val="24"/>
        </w:rPr>
        <w:t>осталих</w:t>
      </w:r>
      <w:proofErr w:type="spellEnd"/>
      <w:r w:rsidR="00C0601B" w:rsidRPr="00460A3E">
        <w:rPr>
          <w:rFonts w:ascii="Arial" w:hAnsi="Arial" w:cs="Arial"/>
          <w:sz w:val="24"/>
          <w:szCs w:val="24"/>
        </w:rPr>
        <w:t xml:space="preserve"> </w:t>
      </w:r>
      <w:proofErr w:type="spellStart"/>
      <w:r w:rsidR="00C0601B" w:rsidRPr="00460A3E">
        <w:rPr>
          <w:rFonts w:ascii="Arial" w:hAnsi="Arial" w:cs="Arial"/>
          <w:sz w:val="24"/>
          <w:szCs w:val="24"/>
        </w:rPr>
        <w:t>комуналних</w:t>
      </w:r>
      <w:proofErr w:type="spellEnd"/>
      <w:r w:rsidR="00C0601B" w:rsidRPr="00460A3E">
        <w:rPr>
          <w:rFonts w:ascii="Arial" w:hAnsi="Arial" w:cs="Arial"/>
          <w:sz w:val="24"/>
          <w:szCs w:val="24"/>
        </w:rPr>
        <w:t xml:space="preserve"> </w:t>
      </w:r>
      <w:proofErr w:type="spellStart"/>
      <w:r w:rsidR="00C0601B" w:rsidRPr="00460A3E">
        <w:rPr>
          <w:rFonts w:ascii="Arial" w:hAnsi="Arial" w:cs="Arial"/>
          <w:sz w:val="24"/>
          <w:szCs w:val="24"/>
        </w:rPr>
        <w:t>производа</w:t>
      </w:r>
      <w:proofErr w:type="spellEnd"/>
      <w:r w:rsidR="00C0601B" w:rsidRPr="00460A3E">
        <w:rPr>
          <w:rFonts w:ascii="Arial" w:hAnsi="Arial" w:cs="Arial"/>
          <w:sz w:val="24"/>
          <w:szCs w:val="24"/>
        </w:rPr>
        <w:t xml:space="preserve"> и </w:t>
      </w:r>
      <w:proofErr w:type="spellStart"/>
      <w:r w:rsidR="00C0601B" w:rsidRPr="00460A3E">
        <w:rPr>
          <w:rFonts w:ascii="Arial" w:hAnsi="Arial" w:cs="Arial"/>
          <w:sz w:val="24"/>
          <w:szCs w:val="24"/>
        </w:rPr>
        <w:t>услуга</w:t>
      </w:r>
      <w:proofErr w:type="spellEnd"/>
      <w:r w:rsidR="00D23833" w:rsidRPr="00460A3E">
        <w:rPr>
          <w:rFonts w:ascii="Arial" w:hAnsi="Arial" w:cs="Arial"/>
          <w:sz w:val="24"/>
          <w:szCs w:val="24"/>
        </w:rPr>
        <w:t xml:space="preserve"> </w:t>
      </w:r>
      <w:proofErr w:type="spellStart"/>
      <w:r w:rsidR="00D23833" w:rsidRPr="00460A3E">
        <w:rPr>
          <w:rFonts w:ascii="Arial" w:hAnsi="Arial" w:cs="Arial"/>
          <w:sz w:val="24"/>
          <w:szCs w:val="24"/>
        </w:rPr>
        <w:t>број</w:t>
      </w:r>
      <w:proofErr w:type="spellEnd"/>
      <w:r w:rsidR="00D23833" w:rsidRPr="00460A3E">
        <w:rPr>
          <w:rFonts w:ascii="Arial" w:hAnsi="Arial" w:cs="Arial"/>
          <w:sz w:val="24"/>
          <w:szCs w:val="24"/>
        </w:rPr>
        <w:t xml:space="preserve"> </w:t>
      </w:r>
      <w:r w:rsidR="00D23833" w:rsidRPr="00460A3E">
        <w:rPr>
          <w:rFonts w:ascii="Arial" w:hAnsi="Arial" w:cs="Arial"/>
          <w:sz w:val="24"/>
          <w:szCs w:val="24"/>
          <w:lang w:val="sr-Latn-CS"/>
        </w:rPr>
        <w:t>VIII</w:t>
      </w:r>
      <w:r w:rsidR="00D23833" w:rsidRPr="00460A3E">
        <w:rPr>
          <w:rFonts w:ascii="Arial" w:hAnsi="Arial" w:cs="Arial"/>
          <w:sz w:val="24"/>
          <w:szCs w:val="24"/>
        </w:rPr>
        <w:t>-01 бр.020-4/</w:t>
      </w:r>
      <w:r w:rsidR="00AF5D88" w:rsidRPr="00460A3E">
        <w:rPr>
          <w:rFonts w:ascii="Arial" w:hAnsi="Arial" w:cs="Arial"/>
          <w:sz w:val="24"/>
          <w:szCs w:val="24"/>
          <w:lang w:val="sr-Cyrl-RS"/>
        </w:rPr>
        <w:t>119</w:t>
      </w:r>
      <w:r w:rsidR="00D23833" w:rsidRPr="00460A3E">
        <w:rPr>
          <w:rFonts w:ascii="Arial" w:hAnsi="Arial" w:cs="Arial"/>
          <w:sz w:val="24"/>
          <w:szCs w:val="24"/>
        </w:rPr>
        <w:t xml:space="preserve"> </w:t>
      </w:r>
      <w:proofErr w:type="spellStart"/>
      <w:r w:rsidR="00D23833" w:rsidRPr="00460A3E">
        <w:rPr>
          <w:rFonts w:ascii="Arial" w:hAnsi="Arial" w:cs="Arial"/>
          <w:sz w:val="24"/>
          <w:szCs w:val="24"/>
        </w:rPr>
        <w:t>од</w:t>
      </w:r>
      <w:proofErr w:type="spellEnd"/>
      <w:r w:rsidR="00D23833" w:rsidRPr="00460A3E">
        <w:rPr>
          <w:rFonts w:ascii="Arial" w:hAnsi="Arial" w:cs="Arial"/>
          <w:sz w:val="24"/>
          <w:szCs w:val="24"/>
        </w:rPr>
        <w:t xml:space="preserve"> </w:t>
      </w:r>
      <w:r w:rsidR="00AF5D88" w:rsidRPr="00460A3E">
        <w:rPr>
          <w:rFonts w:ascii="Arial" w:hAnsi="Arial" w:cs="Arial"/>
          <w:sz w:val="24"/>
          <w:szCs w:val="24"/>
          <w:lang w:val="sr-Cyrl-RS"/>
        </w:rPr>
        <w:t>26</w:t>
      </w:r>
      <w:r w:rsidR="00D23833" w:rsidRPr="00460A3E">
        <w:rPr>
          <w:rFonts w:ascii="Arial" w:hAnsi="Arial" w:cs="Arial"/>
          <w:sz w:val="24"/>
          <w:szCs w:val="24"/>
        </w:rPr>
        <w:t>.</w:t>
      </w:r>
      <w:r w:rsidR="00016106" w:rsidRPr="00460A3E">
        <w:rPr>
          <w:rFonts w:ascii="Arial" w:hAnsi="Arial" w:cs="Arial"/>
          <w:sz w:val="24"/>
          <w:szCs w:val="24"/>
          <w:lang w:val="sr-Cyrl-RS"/>
        </w:rPr>
        <w:t>12</w:t>
      </w:r>
      <w:r w:rsidR="00D23833" w:rsidRPr="00460A3E">
        <w:rPr>
          <w:rFonts w:ascii="Arial" w:hAnsi="Arial" w:cs="Arial"/>
          <w:sz w:val="24"/>
          <w:szCs w:val="24"/>
        </w:rPr>
        <w:t>.201</w:t>
      </w:r>
      <w:r w:rsidR="00016106" w:rsidRPr="00460A3E">
        <w:rPr>
          <w:rFonts w:ascii="Arial" w:hAnsi="Arial" w:cs="Arial"/>
          <w:sz w:val="24"/>
          <w:szCs w:val="24"/>
          <w:lang w:val="sr-Cyrl-RS"/>
        </w:rPr>
        <w:t>8</w:t>
      </w:r>
      <w:r w:rsidR="00D23833" w:rsidRPr="00460A3E">
        <w:rPr>
          <w:rFonts w:ascii="Arial" w:hAnsi="Arial" w:cs="Arial"/>
          <w:sz w:val="24"/>
          <w:szCs w:val="24"/>
        </w:rPr>
        <w:t xml:space="preserve">. </w:t>
      </w:r>
      <w:proofErr w:type="spellStart"/>
      <w:r w:rsidR="00D23833" w:rsidRPr="00460A3E">
        <w:rPr>
          <w:rFonts w:ascii="Arial" w:hAnsi="Arial" w:cs="Arial"/>
          <w:sz w:val="24"/>
          <w:szCs w:val="24"/>
        </w:rPr>
        <w:t>године</w:t>
      </w:r>
      <w:proofErr w:type="spellEnd"/>
      <w:r w:rsidR="00D23833" w:rsidRPr="00460A3E">
        <w:rPr>
          <w:rFonts w:ascii="Arial" w:hAnsi="Arial" w:cs="Arial"/>
          <w:sz w:val="24"/>
          <w:szCs w:val="24"/>
        </w:rPr>
        <w:t>.</w:t>
      </w:r>
    </w:p>
    <w:p w:rsidR="003C111B" w:rsidRPr="00460A3E" w:rsidRDefault="003C111B" w:rsidP="008E481C">
      <w:pPr>
        <w:rPr>
          <w:rFonts w:ascii="Arial" w:hAnsi="Arial" w:cs="Arial"/>
          <w:b/>
          <w:sz w:val="24"/>
          <w:szCs w:val="24"/>
        </w:rPr>
      </w:pPr>
    </w:p>
    <w:p w:rsidR="003C111B" w:rsidRDefault="003C111B" w:rsidP="008E481C">
      <w:pPr>
        <w:rPr>
          <w:rFonts w:ascii="Arial" w:hAnsi="Arial" w:cs="Arial"/>
          <w:b/>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7. СУБВЕНЦИЈЕ И ОСТАЛИ ПРИХОДИ ИЗ БУЏЕТА</w:t>
      </w:r>
    </w:p>
    <w:p w:rsidR="00704564" w:rsidRPr="00A11AD7" w:rsidRDefault="00D500EA" w:rsidP="00A11AD7">
      <w:pPr>
        <w:rPr>
          <w:rFonts w:ascii="Arial" w:hAnsi="Arial" w:cs="Arial"/>
          <w:sz w:val="24"/>
          <w:szCs w:val="24"/>
        </w:rPr>
      </w:pPr>
      <w:proofErr w:type="spellStart"/>
      <w:r w:rsidRPr="00A11AD7">
        <w:rPr>
          <w:rFonts w:ascii="Arial" w:hAnsi="Arial" w:cs="Arial"/>
          <w:sz w:val="24"/>
          <w:szCs w:val="24"/>
        </w:rPr>
        <w:t>Посебан</w:t>
      </w:r>
      <w:proofErr w:type="spellEnd"/>
      <w:r w:rsidRPr="00A11AD7">
        <w:rPr>
          <w:rFonts w:ascii="Arial" w:hAnsi="Arial" w:cs="Arial"/>
          <w:sz w:val="24"/>
          <w:szCs w:val="24"/>
        </w:rPr>
        <w:t xml:space="preserve"> </w:t>
      </w:r>
      <w:proofErr w:type="spellStart"/>
      <w:r w:rsidRPr="00A11AD7">
        <w:rPr>
          <w:rFonts w:ascii="Arial" w:hAnsi="Arial" w:cs="Arial"/>
          <w:sz w:val="24"/>
          <w:szCs w:val="24"/>
        </w:rPr>
        <w:t>Програм</w:t>
      </w:r>
      <w:proofErr w:type="spellEnd"/>
      <w:r w:rsidRPr="00A11AD7">
        <w:rPr>
          <w:rFonts w:ascii="Arial" w:hAnsi="Arial" w:cs="Arial"/>
          <w:sz w:val="24"/>
          <w:szCs w:val="24"/>
        </w:rPr>
        <w:t xml:space="preserve"> ЈКП ''</w:t>
      </w:r>
      <w:proofErr w:type="spellStart"/>
      <w:r w:rsidRPr="00A11AD7">
        <w:rPr>
          <w:rFonts w:ascii="Arial" w:hAnsi="Arial" w:cs="Arial"/>
          <w:sz w:val="24"/>
          <w:szCs w:val="24"/>
        </w:rPr>
        <w:t>Обреновац</w:t>
      </w:r>
      <w:proofErr w:type="spellEnd"/>
      <w:r w:rsidRPr="00A11AD7">
        <w:rPr>
          <w:rFonts w:ascii="Arial" w:hAnsi="Arial" w:cs="Arial"/>
          <w:sz w:val="24"/>
          <w:szCs w:val="24"/>
        </w:rPr>
        <w:t xml:space="preserve">'' </w:t>
      </w:r>
      <w:proofErr w:type="spellStart"/>
      <w:r w:rsidRPr="00A11AD7">
        <w:rPr>
          <w:rFonts w:ascii="Arial" w:hAnsi="Arial" w:cs="Arial"/>
          <w:sz w:val="24"/>
          <w:szCs w:val="24"/>
        </w:rPr>
        <w:t>Обреновац</w:t>
      </w:r>
      <w:proofErr w:type="spellEnd"/>
      <w:r w:rsidRPr="00A11AD7">
        <w:rPr>
          <w:rFonts w:ascii="Arial" w:hAnsi="Arial" w:cs="Arial"/>
          <w:sz w:val="24"/>
          <w:szCs w:val="24"/>
        </w:rPr>
        <w:t xml:space="preserve"> </w:t>
      </w:r>
      <w:proofErr w:type="spellStart"/>
      <w:r w:rsidRPr="00A11AD7">
        <w:rPr>
          <w:rFonts w:ascii="Arial" w:hAnsi="Arial" w:cs="Arial"/>
          <w:sz w:val="24"/>
          <w:szCs w:val="24"/>
        </w:rPr>
        <w:t>за</w:t>
      </w:r>
      <w:proofErr w:type="spellEnd"/>
      <w:r w:rsidRPr="00A11AD7">
        <w:rPr>
          <w:rFonts w:ascii="Arial" w:hAnsi="Arial" w:cs="Arial"/>
          <w:sz w:val="24"/>
          <w:szCs w:val="24"/>
        </w:rPr>
        <w:t xml:space="preserve"> 201</w:t>
      </w:r>
      <w:r w:rsidR="008F7C60" w:rsidRPr="00A11AD7">
        <w:rPr>
          <w:rFonts w:ascii="Arial" w:hAnsi="Arial" w:cs="Arial"/>
          <w:sz w:val="24"/>
          <w:szCs w:val="24"/>
        </w:rPr>
        <w:t>8</w:t>
      </w:r>
      <w:r w:rsidRPr="00A11AD7">
        <w:rPr>
          <w:rFonts w:ascii="Arial" w:hAnsi="Arial" w:cs="Arial"/>
          <w:sz w:val="24"/>
          <w:szCs w:val="24"/>
        </w:rPr>
        <w:t xml:space="preserve">.годину о </w:t>
      </w:r>
      <w:proofErr w:type="spellStart"/>
      <w:r w:rsidRPr="00A11AD7">
        <w:rPr>
          <w:rFonts w:ascii="Arial" w:hAnsi="Arial" w:cs="Arial"/>
          <w:sz w:val="24"/>
          <w:szCs w:val="24"/>
        </w:rPr>
        <w:t>коришћењу</w:t>
      </w:r>
      <w:proofErr w:type="spellEnd"/>
      <w:r w:rsidRPr="00A11AD7">
        <w:rPr>
          <w:rFonts w:ascii="Arial" w:hAnsi="Arial" w:cs="Arial"/>
          <w:sz w:val="24"/>
          <w:szCs w:val="24"/>
        </w:rPr>
        <w:t xml:space="preserve"> </w:t>
      </w:r>
      <w:proofErr w:type="spellStart"/>
      <w:r w:rsidRPr="00A11AD7">
        <w:rPr>
          <w:rFonts w:ascii="Arial" w:hAnsi="Arial" w:cs="Arial"/>
          <w:sz w:val="24"/>
          <w:szCs w:val="24"/>
        </w:rPr>
        <w:t>средстава</w:t>
      </w:r>
      <w:proofErr w:type="spellEnd"/>
      <w:r w:rsidRPr="00A11AD7">
        <w:rPr>
          <w:rFonts w:ascii="Arial" w:hAnsi="Arial" w:cs="Arial"/>
          <w:sz w:val="24"/>
          <w:szCs w:val="24"/>
        </w:rPr>
        <w:t xml:space="preserve"> </w:t>
      </w:r>
      <w:proofErr w:type="spellStart"/>
      <w:r w:rsidRPr="00A11AD7">
        <w:rPr>
          <w:rFonts w:ascii="Arial" w:hAnsi="Arial" w:cs="Arial"/>
          <w:sz w:val="24"/>
          <w:szCs w:val="24"/>
        </w:rPr>
        <w:t>буџета</w:t>
      </w:r>
      <w:proofErr w:type="spellEnd"/>
      <w:r w:rsidRPr="00A11AD7">
        <w:rPr>
          <w:rFonts w:ascii="Arial" w:hAnsi="Arial" w:cs="Arial"/>
          <w:sz w:val="24"/>
          <w:szCs w:val="24"/>
        </w:rPr>
        <w:t xml:space="preserve"> </w:t>
      </w:r>
      <w:proofErr w:type="spellStart"/>
      <w:r w:rsidRPr="00A11AD7">
        <w:rPr>
          <w:rFonts w:ascii="Arial" w:hAnsi="Arial" w:cs="Arial"/>
          <w:sz w:val="24"/>
          <w:szCs w:val="24"/>
        </w:rPr>
        <w:t>градске</w:t>
      </w:r>
      <w:proofErr w:type="spellEnd"/>
      <w:r w:rsidRPr="00A11AD7">
        <w:rPr>
          <w:rFonts w:ascii="Arial" w:hAnsi="Arial" w:cs="Arial"/>
          <w:sz w:val="24"/>
          <w:szCs w:val="24"/>
        </w:rPr>
        <w:t xml:space="preserve"> </w:t>
      </w:r>
      <w:proofErr w:type="spellStart"/>
      <w:r w:rsidRPr="00A11AD7">
        <w:rPr>
          <w:rFonts w:ascii="Arial" w:hAnsi="Arial" w:cs="Arial"/>
          <w:sz w:val="24"/>
          <w:szCs w:val="24"/>
        </w:rPr>
        <w:t>општине</w:t>
      </w:r>
      <w:proofErr w:type="spellEnd"/>
      <w:r w:rsidRPr="00A11AD7">
        <w:rPr>
          <w:rFonts w:ascii="Arial" w:hAnsi="Arial" w:cs="Arial"/>
          <w:sz w:val="24"/>
          <w:szCs w:val="24"/>
        </w:rPr>
        <w:t xml:space="preserve"> </w:t>
      </w:r>
      <w:proofErr w:type="spellStart"/>
      <w:r w:rsidRPr="00A11AD7">
        <w:rPr>
          <w:rFonts w:ascii="Arial" w:hAnsi="Arial" w:cs="Arial"/>
          <w:sz w:val="24"/>
          <w:szCs w:val="24"/>
        </w:rPr>
        <w:t>Обреновац</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по</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основу</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субвенција</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усвојен</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је</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на</w:t>
      </w:r>
      <w:proofErr w:type="spellEnd"/>
      <w:r w:rsidR="00704564" w:rsidRPr="00A11AD7">
        <w:rPr>
          <w:rFonts w:ascii="Arial" w:hAnsi="Arial" w:cs="Arial"/>
          <w:sz w:val="24"/>
          <w:szCs w:val="24"/>
        </w:rPr>
        <w:t xml:space="preserve"> </w:t>
      </w:r>
      <w:proofErr w:type="spellStart"/>
      <w:r w:rsidR="000373A1" w:rsidRPr="00A11AD7">
        <w:rPr>
          <w:rFonts w:ascii="Arial" w:hAnsi="Arial" w:cs="Arial"/>
          <w:sz w:val="24"/>
          <w:szCs w:val="24"/>
        </w:rPr>
        <w:lastRenderedPageBreak/>
        <w:t>Н</w:t>
      </w:r>
      <w:r w:rsidR="00704564" w:rsidRPr="00A11AD7">
        <w:rPr>
          <w:rFonts w:ascii="Arial" w:hAnsi="Arial" w:cs="Arial"/>
          <w:sz w:val="24"/>
          <w:szCs w:val="24"/>
        </w:rPr>
        <w:t>адзорном</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одбору</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одлуком</w:t>
      </w:r>
      <w:proofErr w:type="spellEnd"/>
      <w:r w:rsidR="00704564" w:rsidRPr="00A11AD7">
        <w:rPr>
          <w:rFonts w:ascii="Arial" w:hAnsi="Arial" w:cs="Arial"/>
          <w:sz w:val="24"/>
          <w:szCs w:val="24"/>
        </w:rPr>
        <w:t xml:space="preserve"> НО бр.</w:t>
      </w:r>
      <w:r w:rsidR="003644D8" w:rsidRPr="00A11AD7">
        <w:rPr>
          <w:rFonts w:ascii="Arial" w:hAnsi="Arial" w:cs="Arial"/>
          <w:sz w:val="24"/>
          <w:szCs w:val="24"/>
        </w:rPr>
        <w:t>33</w:t>
      </w:r>
      <w:r w:rsidR="00704564" w:rsidRPr="00A11AD7">
        <w:rPr>
          <w:rFonts w:ascii="Arial" w:hAnsi="Arial" w:cs="Arial"/>
          <w:sz w:val="24"/>
          <w:szCs w:val="24"/>
        </w:rPr>
        <w:t>-3/201</w:t>
      </w:r>
      <w:r w:rsidR="003644D8" w:rsidRPr="00A11AD7">
        <w:rPr>
          <w:rFonts w:ascii="Arial" w:hAnsi="Arial" w:cs="Arial"/>
          <w:sz w:val="24"/>
          <w:szCs w:val="24"/>
        </w:rPr>
        <w:t>7</w:t>
      </w:r>
      <w:r w:rsidR="00704564" w:rsidRPr="00A11AD7">
        <w:rPr>
          <w:rFonts w:ascii="Arial" w:hAnsi="Arial" w:cs="Arial"/>
          <w:sz w:val="24"/>
          <w:szCs w:val="24"/>
        </w:rPr>
        <w:t xml:space="preserve">.године </w:t>
      </w:r>
      <w:proofErr w:type="spellStart"/>
      <w:r w:rsidR="00704564" w:rsidRPr="00A11AD7">
        <w:rPr>
          <w:rFonts w:ascii="Arial" w:hAnsi="Arial" w:cs="Arial"/>
          <w:sz w:val="24"/>
          <w:szCs w:val="24"/>
        </w:rPr>
        <w:t>од</w:t>
      </w:r>
      <w:proofErr w:type="spellEnd"/>
      <w:r w:rsidR="00704564" w:rsidRPr="00A11AD7">
        <w:rPr>
          <w:rFonts w:ascii="Arial" w:hAnsi="Arial" w:cs="Arial"/>
          <w:sz w:val="24"/>
          <w:szCs w:val="24"/>
        </w:rPr>
        <w:t xml:space="preserve"> </w:t>
      </w:r>
      <w:r w:rsidR="003644D8" w:rsidRPr="00A11AD7">
        <w:rPr>
          <w:rFonts w:ascii="Arial" w:hAnsi="Arial" w:cs="Arial"/>
          <w:sz w:val="24"/>
          <w:szCs w:val="24"/>
        </w:rPr>
        <w:t>3</w:t>
      </w:r>
      <w:r w:rsidR="00704564" w:rsidRPr="00A11AD7">
        <w:rPr>
          <w:rFonts w:ascii="Arial" w:hAnsi="Arial" w:cs="Arial"/>
          <w:sz w:val="24"/>
          <w:szCs w:val="24"/>
        </w:rPr>
        <w:t>0.</w:t>
      </w:r>
      <w:proofErr w:type="gramStart"/>
      <w:r w:rsidR="00704564" w:rsidRPr="00A11AD7">
        <w:rPr>
          <w:rFonts w:ascii="Arial" w:hAnsi="Arial" w:cs="Arial"/>
          <w:sz w:val="24"/>
          <w:szCs w:val="24"/>
        </w:rPr>
        <w:t>1</w:t>
      </w:r>
      <w:r w:rsidR="003644D8" w:rsidRPr="00A11AD7">
        <w:rPr>
          <w:rFonts w:ascii="Arial" w:hAnsi="Arial" w:cs="Arial"/>
          <w:sz w:val="24"/>
          <w:szCs w:val="24"/>
        </w:rPr>
        <w:t>1</w:t>
      </w:r>
      <w:r w:rsidR="00704564" w:rsidRPr="00A11AD7">
        <w:rPr>
          <w:rFonts w:ascii="Arial" w:hAnsi="Arial" w:cs="Arial"/>
          <w:sz w:val="24"/>
          <w:szCs w:val="24"/>
        </w:rPr>
        <w:t>.201</w:t>
      </w:r>
      <w:r w:rsidR="003644D8" w:rsidRPr="00A11AD7">
        <w:rPr>
          <w:rFonts w:ascii="Arial" w:hAnsi="Arial" w:cs="Arial"/>
          <w:sz w:val="24"/>
          <w:szCs w:val="24"/>
        </w:rPr>
        <w:t>7</w:t>
      </w:r>
      <w:r w:rsidR="00704564" w:rsidRPr="00A11AD7">
        <w:rPr>
          <w:rFonts w:ascii="Arial" w:hAnsi="Arial" w:cs="Arial"/>
          <w:sz w:val="24"/>
          <w:szCs w:val="24"/>
        </w:rPr>
        <w:t>.године</w:t>
      </w:r>
      <w:proofErr w:type="gramEnd"/>
      <w:r w:rsidR="00704564" w:rsidRPr="00A11AD7">
        <w:rPr>
          <w:rFonts w:ascii="Arial" w:hAnsi="Arial" w:cs="Arial"/>
          <w:sz w:val="24"/>
          <w:szCs w:val="24"/>
        </w:rPr>
        <w:t xml:space="preserve">, </w:t>
      </w:r>
      <w:proofErr w:type="spellStart"/>
      <w:r w:rsidR="00704564" w:rsidRPr="00A11AD7">
        <w:rPr>
          <w:rFonts w:ascii="Arial" w:hAnsi="Arial" w:cs="Arial"/>
          <w:sz w:val="24"/>
          <w:szCs w:val="24"/>
        </w:rPr>
        <w:t>сагласност</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је</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дала</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Скупштина</w:t>
      </w:r>
      <w:proofErr w:type="spellEnd"/>
      <w:r w:rsidR="00704564" w:rsidRPr="00A11AD7">
        <w:rPr>
          <w:rFonts w:ascii="Arial" w:hAnsi="Arial" w:cs="Arial"/>
          <w:sz w:val="24"/>
          <w:szCs w:val="24"/>
        </w:rPr>
        <w:t xml:space="preserve"> ГО </w:t>
      </w:r>
      <w:proofErr w:type="spellStart"/>
      <w:r w:rsidR="00704564" w:rsidRPr="00A11AD7">
        <w:rPr>
          <w:rFonts w:ascii="Arial" w:hAnsi="Arial" w:cs="Arial"/>
          <w:sz w:val="24"/>
          <w:szCs w:val="24"/>
        </w:rPr>
        <w:t>Обреновац</w:t>
      </w:r>
      <w:proofErr w:type="spellEnd"/>
      <w:r w:rsidR="00704564" w:rsidRPr="00A11AD7">
        <w:rPr>
          <w:rFonts w:ascii="Arial" w:hAnsi="Arial" w:cs="Arial"/>
          <w:sz w:val="24"/>
          <w:szCs w:val="24"/>
        </w:rPr>
        <w:t xml:space="preserve"> </w:t>
      </w:r>
      <w:proofErr w:type="spellStart"/>
      <w:r w:rsidR="00704564" w:rsidRPr="00A11AD7">
        <w:rPr>
          <w:rFonts w:ascii="Arial" w:hAnsi="Arial" w:cs="Arial"/>
          <w:sz w:val="24"/>
          <w:szCs w:val="24"/>
        </w:rPr>
        <w:t>решењем</w:t>
      </w:r>
      <w:proofErr w:type="spellEnd"/>
      <w:r w:rsidR="00704564" w:rsidRPr="00A11AD7">
        <w:rPr>
          <w:rFonts w:ascii="Arial" w:hAnsi="Arial" w:cs="Arial"/>
          <w:sz w:val="24"/>
          <w:szCs w:val="24"/>
        </w:rPr>
        <w:t xml:space="preserve"> VII-01 бр.020-</w:t>
      </w:r>
      <w:r w:rsidR="003644D8" w:rsidRPr="00A11AD7">
        <w:rPr>
          <w:rFonts w:ascii="Arial" w:hAnsi="Arial" w:cs="Arial"/>
          <w:sz w:val="24"/>
          <w:szCs w:val="24"/>
        </w:rPr>
        <w:t>171</w:t>
      </w:r>
      <w:r w:rsidR="00704564" w:rsidRPr="00A11AD7">
        <w:rPr>
          <w:rFonts w:ascii="Arial" w:hAnsi="Arial" w:cs="Arial"/>
          <w:sz w:val="24"/>
          <w:szCs w:val="24"/>
        </w:rPr>
        <w:t xml:space="preserve"> </w:t>
      </w:r>
      <w:proofErr w:type="spellStart"/>
      <w:r w:rsidR="00704564" w:rsidRPr="00A11AD7">
        <w:rPr>
          <w:rFonts w:ascii="Arial" w:hAnsi="Arial" w:cs="Arial"/>
          <w:sz w:val="24"/>
          <w:szCs w:val="24"/>
        </w:rPr>
        <w:t>од</w:t>
      </w:r>
      <w:proofErr w:type="spellEnd"/>
      <w:r w:rsidR="00704564" w:rsidRPr="00A11AD7">
        <w:rPr>
          <w:rFonts w:ascii="Arial" w:hAnsi="Arial" w:cs="Arial"/>
          <w:sz w:val="24"/>
          <w:szCs w:val="24"/>
        </w:rPr>
        <w:t xml:space="preserve"> 2</w:t>
      </w:r>
      <w:r w:rsidR="003644D8" w:rsidRPr="00A11AD7">
        <w:rPr>
          <w:rFonts w:ascii="Arial" w:hAnsi="Arial" w:cs="Arial"/>
          <w:sz w:val="24"/>
          <w:szCs w:val="24"/>
        </w:rPr>
        <w:t>2</w:t>
      </w:r>
      <w:r w:rsidR="00704564" w:rsidRPr="00A11AD7">
        <w:rPr>
          <w:rFonts w:ascii="Arial" w:hAnsi="Arial" w:cs="Arial"/>
          <w:sz w:val="24"/>
          <w:szCs w:val="24"/>
        </w:rPr>
        <w:t>.12.201</w:t>
      </w:r>
      <w:r w:rsidR="003644D8" w:rsidRPr="00A11AD7">
        <w:rPr>
          <w:rFonts w:ascii="Arial" w:hAnsi="Arial" w:cs="Arial"/>
          <w:sz w:val="24"/>
          <w:szCs w:val="24"/>
        </w:rPr>
        <w:t>7</w:t>
      </w:r>
      <w:r w:rsidR="00704564" w:rsidRPr="00A11AD7">
        <w:rPr>
          <w:rFonts w:ascii="Arial" w:hAnsi="Arial" w:cs="Arial"/>
          <w:sz w:val="24"/>
          <w:szCs w:val="24"/>
        </w:rPr>
        <w:t>.године.</w:t>
      </w:r>
    </w:p>
    <w:p w:rsidR="00625E5A" w:rsidRPr="008E0C34" w:rsidRDefault="00625E5A" w:rsidP="008E0C34">
      <w:pPr>
        <w:rPr>
          <w:rFonts w:ascii="Arial" w:hAnsi="Arial" w:cs="Arial"/>
          <w:sz w:val="24"/>
          <w:szCs w:val="24"/>
        </w:rPr>
      </w:pPr>
      <w:proofErr w:type="spellStart"/>
      <w:r w:rsidRPr="008E0C34">
        <w:rPr>
          <w:rFonts w:ascii="Arial" w:hAnsi="Arial" w:cs="Arial"/>
          <w:sz w:val="24"/>
          <w:szCs w:val="24"/>
        </w:rPr>
        <w:t>Прва</w:t>
      </w:r>
      <w:proofErr w:type="spellEnd"/>
      <w:r w:rsidRPr="008E0C34">
        <w:rPr>
          <w:rFonts w:ascii="Arial" w:hAnsi="Arial" w:cs="Arial"/>
          <w:sz w:val="24"/>
          <w:szCs w:val="24"/>
        </w:rPr>
        <w:t xml:space="preserve"> </w:t>
      </w:r>
      <w:proofErr w:type="spellStart"/>
      <w:r w:rsidRPr="008E0C34">
        <w:rPr>
          <w:rFonts w:ascii="Arial" w:hAnsi="Arial" w:cs="Arial"/>
          <w:sz w:val="24"/>
          <w:szCs w:val="24"/>
        </w:rPr>
        <w:t>измена</w:t>
      </w:r>
      <w:proofErr w:type="spellEnd"/>
      <w:r w:rsidRPr="008E0C34">
        <w:rPr>
          <w:rFonts w:ascii="Arial" w:hAnsi="Arial" w:cs="Arial"/>
          <w:sz w:val="24"/>
          <w:szCs w:val="24"/>
        </w:rPr>
        <w:t xml:space="preserve"> </w:t>
      </w:r>
      <w:proofErr w:type="spellStart"/>
      <w:r w:rsidRPr="008E0C34">
        <w:rPr>
          <w:rFonts w:ascii="Arial" w:hAnsi="Arial" w:cs="Arial"/>
          <w:sz w:val="24"/>
          <w:szCs w:val="24"/>
        </w:rPr>
        <w:t>Посебног</w:t>
      </w:r>
      <w:proofErr w:type="spellEnd"/>
      <w:r w:rsidRPr="008E0C34">
        <w:rPr>
          <w:rFonts w:ascii="Arial" w:hAnsi="Arial" w:cs="Arial"/>
          <w:sz w:val="24"/>
          <w:szCs w:val="24"/>
        </w:rPr>
        <w:t xml:space="preserve"> </w:t>
      </w:r>
      <w:proofErr w:type="spellStart"/>
      <w:r w:rsidRPr="008E0C34">
        <w:rPr>
          <w:rFonts w:ascii="Arial" w:hAnsi="Arial" w:cs="Arial"/>
          <w:sz w:val="24"/>
          <w:szCs w:val="24"/>
        </w:rPr>
        <w:t>програма</w:t>
      </w:r>
      <w:proofErr w:type="spellEnd"/>
      <w:r w:rsidRPr="008E0C34">
        <w:rPr>
          <w:rFonts w:ascii="Arial" w:hAnsi="Arial" w:cs="Arial"/>
          <w:sz w:val="24"/>
          <w:szCs w:val="24"/>
        </w:rPr>
        <w:t xml:space="preserve"> ЈКП ''</w:t>
      </w:r>
      <w:proofErr w:type="spellStart"/>
      <w:r w:rsidRPr="008E0C34">
        <w:rPr>
          <w:rFonts w:ascii="Arial" w:hAnsi="Arial" w:cs="Arial"/>
          <w:sz w:val="24"/>
          <w:szCs w:val="24"/>
        </w:rPr>
        <w:t>Обреновац</w:t>
      </w:r>
      <w:proofErr w:type="spellEnd"/>
      <w:r w:rsidRPr="008E0C34">
        <w:rPr>
          <w:rFonts w:ascii="Arial" w:hAnsi="Arial" w:cs="Arial"/>
          <w:sz w:val="24"/>
          <w:szCs w:val="24"/>
        </w:rPr>
        <w:t xml:space="preserve">'' </w:t>
      </w:r>
      <w:proofErr w:type="spellStart"/>
      <w:r w:rsidRPr="008E0C34">
        <w:rPr>
          <w:rFonts w:ascii="Arial" w:hAnsi="Arial" w:cs="Arial"/>
          <w:sz w:val="24"/>
          <w:szCs w:val="24"/>
        </w:rPr>
        <w:t>Обреновац</w:t>
      </w:r>
      <w:proofErr w:type="spellEnd"/>
      <w:r w:rsidRPr="008E0C34">
        <w:rPr>
          <w:rFonts w:ascii="Arial" w:hAnsi="Arial" w:cs="Arial"/>
          <w:sz w:val="24"/>
          <w:szCs w:val="24"/>
        </w:rPr>
        <w:t xml:space="preserve"> </w:t>
      </w:r>
      <w:proofErr w:type="spellStart"/>
      <w:r w:rsidRPr="008E0C34">
        <w:rPr>
          <w:rFonts w:ascii="Arial" w:hAnsi="Arial" w:cs="Arial"/>
          <w:sz w:val="24"/>
          <w:szCs w:val="24"/>
        </w:rPr>
        <w:t>за</w:t>
      </w:r>
      <w:proofErr w:type="spellEnd"/>
      <w:r w:rsidRPr="008E0C34">
        <w:rPr>
          <w:rFonts w:ascii="Arial" w:hAnsi="Arial" w:cs="Arial"/>
          <w:sz w:val="24"/>
          <w:szCs w:val="24"/>
        </w:rPr>
        <w:t xml:space="preserve"> 2018.годину о </w:t>
      </w:r>
      <w:proofErr w:type="spellStart"/>
      <w:r w:rsidRPr="008E0C34">
        <w:rPr>
          <w:rFonts w:ascii="Arial" w:hAnsi="Arial" w:cs="Arial"/>
          <w:sz w:val="24"/>
          <w:szCs w:val="24"/>
        </w:rPr>
        <w:t>коришћењу</w:t>
      </w:r>
      <w:proofErr w:type="spellEnd"/>
      <w:r w:rsidRPr="008E0C34">
        <w:rPr>
          <w:rFonts w:ascii="Arial" w:hAnsi="Arial" w:cs="Arial"/>
          <w:sz w:val="24"/>
          <w:szCs w:val="24"/>
        </w:rPr>
        <w:t xml:space="preserve"> </w:t>
      </w:r>
      <w:proofErr w:type="spellStart"/>
      <w:r w:rsidRPr="008E0C34">
        <w:rPr>
          <w:rFonts w:ascii="Arial" w:hAnsi="Arial" w:cs="Arial"/>
          <w:sz w:val="24"/>
          <w:szCs w:val="24"/>
        </w:rPr>
        <w:t>средстава</w:t>
      </w:r>
      <w:proofErr w:type="spellEnd"/>
      <w:r w:rsidRPr="008E0C34">
        <w:rPr>
          <w:rFonts w:ascii="Arial" w:hAnsi="Arial" w:cs="Arial"/>
          <w:sz w:val="24"/>
          <w:szCs w:val="24"/>
        </w:rPr>
        <w:t xml:space="preserve"> </w:t>
      </w:r>
      <w:proofErr w:type="spellStart"/>
      <w:r w:rsidRPr="008E0C34">
        <w:rPr>
          <w:rFonts w:ascii="Arial" w:hAnsi="Arial" w:cs="Arial"/>
          <w:sz w:val="24"/>
          <w:szCs w:val="24"/>
        </w:rPr>
        <w:t>буџета</w:t>
      </w:r>
      <w:proofErr w:type="spellEnd"/>
      <w:r w:rsidRPr="008E0C34">
        <w:rPr>
          <w:rFonts w:ascii="Arial" w:hAnsi="Arial" w:cs="Arial"/>
          <w:sz w:val="24"/>
          <w:szCs w:val="24"/>
        </w:rPr>
        <w:t xml:space="preserve"> </w:t>
      </w:r>
      <w:proofErr w:type="spellStart"/>
      <w:r w:rsidRPr="008E0C34">
        <w:rPr>
          <w:rFonts w:ascii="Arial" w:hAnsi="Arial" w:cs="Arial"/>
          <w:sz w:val="24"/>
          <w:szCs w:val="24"/>
        </w:rPr>
        <w:t>градске</w:t>
      </w:r>
      <w:proofErr w:type="spellEnd"/>
      <w:r w:rsidRPr="008E0C34">
        <w:rPr>
          <w:rFonts w:ascii="Arial" w:hAnsi="Arial" w:cs="Arial"/>
          <w:sz w:val="24"/>
          <w:szCs w:val="24"/>
        </w:rPr>
        <w:t xml:space="preserve"> </w:t>
      </w:r>
      <w:proofErr w:type="spellStart"/>
      <w:r w:rsidRPr="008E0C34">
        <w:rPr>
          <w:rFonts w:ascii="Arial" w:hAnsi="Arial" w:cs="Arial"/>
          <w:sz w:val="24"/>
          <w:szCs w:val="24"/>
        </w:rPr>
        <w:t>општине</w:t>
      </w:r>
      <w:proofErr w:type="spellEnd"/>
      <w:r w:rsidRPr="008E0C34">
        <w:rPr>
          <w:rFonts w:ascii="Arial" w:hAnsi="Arial" w:cs="Arial"/>
          <w:sz w:val="24"/>
          <w:szCs w:val="24"/>
        </w:rPr>
        <w:t xml:space="preserve"> </w:t>
      </w:r>
      <w:proofErr w:type="spellStart"/>
      <w:r w:rsidRPr="008E0C34">
        <w:rPr>
          <w:rFonts w:ascii="Arial" w:hAnsi="Arial" w:cs="Arial"/>
          <w:sz w:val="24"/>
          <w:szCs w:val="24"/>
        </w:rPr>
        <w:t>Обреновац</w:t>
      </w:r>
      <w:proofErr w:type="spellEnd"/>
      <w:r w:rsidRPr="008E0C34">
        <w:rPr>
          <w:rFonts w:ascii="Arial" w:hAnsi="Arial" w:cs="Arial"/>
          <w:sz w:val="24"/>
          <w:szCs w:val="24"/>
        </w:rPr>
        <w:t xml:space="preserve"> </w:t>
      </w:r>
      <w:proofErr w:type="spellStart"/>
      <w:r w:rsidRPr="008E0C34">
        <w:rPr>
          <w:rFonts w:ascii="Arial" w:hAnsi="Arial" w:cs="Arial"/>
          <w:sz w:val="24"/>
          <w:szCs w:val="24"/>
        </w:rPr>
        <w:t>по</w:t>
      </w:r>
      <w:proofErr w:type="spellEnd"/>
      <w:r w:rsidRPr="008E0C34">
        <w:rPr>
          <w:rFonts w:ascii="Arial" w:hAnsi="Arial" w:cs="Arial"/>
          <w:sz w:val="24"/>
          <w:szCs w:val="24"/>
        </w:rPr>
        <w:t xml:space="preserve"> </w:t>
      </w:r>
      <w:proofErr w:type="spellStart"/>
      <w:r w:rsidRPr="008E0C34">
        <w:rPr>
          <w:rFonts w:ascii="Arial" w:hAnsi="Arial" w:cs="Arial"/>
          <w:sz w:val="24"/>
          <w:szCs w:val="24"/>
        </w:rPr>
        <w:t>основу</w:t>
      </w:r>
      <w:proofErr w:type="spellEnd"/>
      <w:r w:rsidRPr="008E0C34">
        <w:rPr>
          <w:rFonts w:ascii="Arial" w:hAnsi="Arial" w:cs="Arial"/>
          <w:sz w:val="24"/>
          <w:szCs w:val="24"/>
        </w:rPr>
        <w:t xml:space="preserve"> </w:t>
      </w:r>
      <w:proofErr w:type="spellStart"/>
      <w:r w:rsidRPr="008E0C34">
        <w:rPr>
          <w:rFonts w:ascii="Arial" w:hAnsi="Arial" w:cs="Arial"/>
          <w:sz w:val="24"/>
          <w:szCs w:val="24"/>
        </w:rPr>
        <w:t>субвенција</w:t>
      </w:r>
      <w:proofErr w:type="spellEnd"/>
      <w:r w:rsidRPr="008E0C34">
        <w:rPr>
          <w:rFonts w:ascii="Arial" w:hAnsi="Arial" w:cs="Arial"/>
          <w:sz w:val="24"/>
          <w:szCs w:val="24"/>
        </w:rPr>
        <w:t xml:space="preserve"> </w:t>
      </w:r>
      <w:proofErr w:type="spellStart"/>
      <w:r w:rsidRPr="008E0C34">
        <w:rPr>
          <w:rFonts w:ascii="Arial" w:hAnsi="Arial" w:cs="Arial"/>
          <w:sz w:val="24"/>
          <w:szCs w:val="24"/>
        </w:rPr>
        <w:t>усвојена</w:t>
      </w:r>
      <w:proofErr w:type="spellEnd"/>
      <w:r w:rsidRPr="008E0C34">
        <w:rPr>
          <w:rFonts w:ascii="Arial" w:hAnsi="Arial" w:cs="Arial"/>
          <w:sz w:val="24"/>
          <w:szCs w:val="24"/>
        </w:rPr>
        <w:t xml:space="preserve"> </w:t>
      </w:r>
      <w:proofErr w:type="spellStart"/>
      <w:r w:rsidRPr="008E0C34">
        <w:rPr>
          <w:rFonts w:ascii="Arial" w:hAnsi="Arial" w:cs="Arial"/>
          <w:sz w:val="24"/>
          <w:szCs w:val="24"/>
        </w:rPr>
        <w:t>је</w:t>
      </w:r>
      <w:proofErr w:type="spellEnd"/>
      <w:r w:rsidRPr="008E0C34">
        <w:rPr>
          <w:rFonts w:ascii="Arial" w:hAnsi="Arial" w:cs="Arial"/>
          <w:sz w:val="24"/>
          <w:szCs w:val="24"/>
        </w:rPr>
        <w:t xml:space="preserve"> </w:t>
      </w:r>
      <w:proofErr w:type="spellStart"/>
      <w:r w:rsidRPr="008E0C34">
        <w:rPr>
          <w:rFonts w:ascii="Arial" w:hAnsi="Arial" w:cs="Arial"/>
          <w:sz w:val="24"/>
          <w:szCs w:val="24"/>
        </w:rPr>
        <w:t>на</w:t>
      </w:r>
      <w:proofErr w:type="spellEnd"/>
      <w:r w:rsidRPr="008E0C34">
        <w:rPr>
          <w:rFonts w:ascii="Arial" w:hAnsi="Arial" w:cs="Arial"/>
          <w:sz w:val="24"/>
          <w:szCs w:val="24"/>
        </w:rPr>
        <w:t xml:space="preserve"> </w:t>
      </w:r>
      <w:proofErr w:type="spellStart"/>
      <w:r w:rsidRPr="008E0C34">
        <w:rPr>
          <w:rFonts w:ascii="Arial" w:hAnsi="Arial" w:cs="Arial"/>
          <w:sz w:val="24"/>
          <w:szCs w:val="24"/>
        </w:rPr>
        <w:t>Надзорном</w:t>
      </w:r>
      <w:proofErr w:type="spellEnd"/>
      <w:r w:rsidRPr="008E0C34">
        <w:rPr>
          <w:rFonts w:ascii="Arial" w:hAnsi="Arial" w:cs="Arial"/>
          <w:sz w:val="24"/>
          <w:szCs w:val="24"/>
        </w:rPr>
        <w:t xml:space="preserve"> </w:t>
      </w:r>
      <w:proofErr w:type="spellStart"/>
      <w:r w:rsidRPr="008E0C34">
        <w:rPr>
          <w:rFonts w:ascii="Arial" w:hAnsi="Arial" w:cs="Arial"/>
          <w:sz w:val="24"/>
          <w:szCs w:val="24"/>
        </w:rPr>
        <w:t>одбору</w:t>
      </w:r>
      <w:proofErr w:type="spellEnd"/>
      <w:r w:rsidRPr="008E0C34">
        <w:rPr>
          <w:rFonts w:ascii="Arial" w:hAnsi="Arial" w:cs="Arial"/>
          <w:sz w:val="24"/>
          <w:szCs w:val="24"/>
        </w:rPr>
        <w:t xml:space="preserve"> </w:t>
      </w:r>
      <w:proofErr w:type="spellStart"/>
      <w:r w:rsidRPr="008E0C34">
        <w:rPr>
          <w:rFonts w:ascii="Arial" w:hAnsi="Arial" w:cs="Arial"/>
          <w:sz w:val="24"/>
          <w:szCs w:val="24"/>
        </w:rPr>
        <w:t>одлуком</w:t>
      </w:r>
      <w:proofErr w:type="spellEnd"/>
      <w:r w:rsidRPr="008E0C34">
        <w:rPr>
          <w:rFonts w:ascii="Arial" w:hAnsi="Arial" w:cs="Arial"/>
          <w:sz w:val="24"/>
          <w:szCs w:val="24"/>
        </w:rPr>
        <w:t xml:space="preserve"> НО </w:t>
      </w:r>
      <w:proofErr w:type="spellStart"/>
      <w:r w:rsidRPr="008E0C34">
        <w:rPr>
          <w:rFonts w:ascii="Arial" w:hAnsi="Arial" w:cs="Arial"/>
          <w:sz w:val="24"/>
          <w:szCs w:val="24"/>
        </w:rPr>
        <w:t>бр</w:t>
      </w:r>
      <w:proofErr w:type="spellEnd"/>
      <w:r w:rsidRPr="008E0C34">
        <w:rPr>
          <w:rFonts w:ascii="Arial" w:hAnsi="Arial" w:cs="Arial"/>
          <w:sz w:val="24"/>
          <w:szCs w:val="24"/>
        </w:rPr>
        <w:t xml:space="preserve">. 41-3/2018.године </w:t>
      </w:r>
      <w:proofErr w:type="spellStart"/>
      <w:r w:rsidRPr="008E0C34">
        <w:rPr>
          <w:rFonts w:ascii="Arial" w:hAnsi="Arial" w:cs="Arial"/>
          <w:sz w:val="24"/>
          <w:szCs w:val="24"/>
        </w:rPr>
        <w:t>од</w:t>
      </w:r>
      <w:proofErr w:type="spellEnd"/>
      <w:r w:rsidRPr="008E0C34">
        <w:rPr>
          <w:rFonts w:ascii="Arial" w:hAnsi="Arial" w:cs="Arial"/>
          <w:sz w:val="24"/>
          <w:szCs w:val="24"/>
        </w:rPr>
        <w:t xml:space="preserve"> 08.</w:t>
      </w:r>
      <w:proofErr w:type="gramStart"/>
      <w:r w:rsidRPr="008E0C34">
        <w:rPr>
          <w:rFonts w:ascii="Arial" w:hAnsi="Arial" w:cs="Arial"/>
          <w:sz w:val="24"/>
          <w:szCs w:val="24"/>
        </w:rPr>
        <w:t>03.2018.године</w:t>
      </w:r>
      <w:proofErr w:type="gramEnd"/>
      <w:r w:rsidRPr="008E0C34">
        <w:rPr>
          <w:rFonts w:ascii="Arial" w:hAnsi="Arial" w:cs="Arial"/>
          <w:sz w:val="24"/>
          <w:szCs w:val="24"/>
        </w:rPr>
        <w:t xml:space="preserve">, </w:t>
      </w:r>
      <w:proofErr w:type="spellStart"/>
      <w:r w:rsidRPr="008E0C34">
        <w:rPr>
          <w:rFonts w:ascii="Arial" w:hAnsi="Arial" w:cs="Arial"/>
          <w:sz w:val="24"/>
          <w:szCs w:val="24"/>
        </w:rPr>
        <w:t>сагласност</w:t>
      </w:r>
      <w:proofErr w:type="spellEnd"/>
      <w:r w:rsidRPr="008E0C34">
        <w:rPr>
          <w:rFonts w:ascii="Arial" w:hAnsi="Arial" w:cs="Arial"/>
          <w:sz w:val="24"/>
          <w:szCs w:val="24"/>
        </w:rPr>
        <w:t xml:space="preserve"> </w:t>
      </w:r>
      <w:proofErr w:type="spellStart"/>
      <w:r w:rsidRPr="008E0C34">
        <w:rPr>
          <w:rFonts w:ascii="Arial" w:hAnsi="Arial" w:cs="Arial"/>
          <w:sz w:val="24"/>
          <w:szCs w:val="24"/>
        </w:rPr>
        <w:t>је</w:t>
      </w:r>
      <w:proofErr w:type="spellEnd"/>
      <w:r w:rsidRPr="008E0C34">
        <w:rPr>
          <w:rFonts w:ascii="Arial" w:hAnsi="Arial" w:cs="Arial"/>
          <w:sz w:val="24"/>
          <w:szCs w:val="24"/>
        </w:rPr>
        <w:t xml:space="preserve"> </w:t>
      </w:r>
      <w:proofErr w:type="spellStart"/>
      <w:r w:rsidRPr="008E0C34">
        <w:rPr>
          <w:rFonts w:ascii="Arial" w:hAnsi="Arial" w:cs="Arial"/>
          <w:sz w:val="24"/>
          <w:szCs w:val="24"/>
        </w:rPr>
        <w:t>дала</w:t>
      </w:r>
      <w:proofErr w:type="spellEnd"/>
      <w:r w:rsidRPr="008E0C34">
        <w:rPr>
          <w:rFonts w:ascii="Arial" w:hAnsi="Arial" w:cs="Arial"/>
          <w:sz w:val="24"/>
          <w:szCs w:val="24"/>
        </w:rPr>
        <w:t xml:space="preserve"> </w:t>
      </w:r>
      <w:proofErr w:type="spellStart"/>
      <w:r w:rsidRPr="008E0C34">
        <w:rPr>
          <w:rFonts w:ascii="Arial" w:hAnsi="Arial" w:cs="Arial"/>
          <w:sz w:val="24"/>
          <w:szCs w:val="24"/>
        </w:rPr>
        <w:t>Скупштина</w:t>
      </w:r>
      <w:proofErr w:type="spellEnd"/>
      <w:r w:rsidRPr="008E0C34">
        <w:rPr>
          <w:rFonts w:ascii="Arial" w:hAnsi="Arial" w:cs="Arial"/>
          <w:sz w:val="24"/>
          <w:szCs w:val="24"/>
        </w:rPr>
        <w:t xml:space="preserve"> ГО </w:t>
      </w:r>
      <w:proofErr w:type="spellStart"/>
      <w:r w:rsidRPr="008E0C34">
        <w:rPr>
          <w:rFonts w:ascii="Arial" w:hAnsi="Arial" w:cs="Arial"/>
          <w:sz w:val="24"/>
          <w:szCs w:val="24"/>
        </w:rPr>
        <w:t>Обреновац</w:t>
      </w:r>
      <w:proofErr w:type="spellEnd"/>
      <w:r w:rsidRPr="008E0C34">
        <w:rPr>
          <w:rFonts w:ascii="Arial" w:hAnsi="Arial" w:cs="Arial"/>
          <w:sz w:val="24"/>
          <w:szCs w:val="24"/>
        </w:rPr>
        <w:t xml:space="preserve"> </w:t>
      </w:r>
      <w:proofErr w:type="spellStart"/>
      <w:r w:rsidRPr="008E0C34">
        <w:rPr>
          <w:rFonts w:ascii="Arial" w:hAnsi="Arial" w:cs="Arial"/>
          <w:sz w:val="24"/>
          <w:szCs w:val="24"/>
        </w:rPr>
        <w:t>решењем</w:t>
      </w:r>
      <w:proofErr w:type="spellEnd"/>
      <w:r w:rsidRPr="008E0C34">
        <w:rPr>
          <w:rFonts w:ascii="Arial" w:hAnsi="Arial" w:cs="Arial"/>
          <w:sz w:val="24"/>
          <w:szCs w:val="24"/>
        </w:rPr>
        <w:t xml:space="preserve"> VII-01 бр.020-13 </w:t>
      </w:r>
      <w:proofErr w:type="spellStart"/>
      <w:r w:rsidRPr="008E0C34">
        <w:rPr>
          <w:rFonts w:ascii="Arial" w:hAnsi="Arial" w:cs="Arial"/>
          <w:sz w:val="24"/>
          <w:szCs w:val="24"/>
        </w:rPr>
        <w:t>од</w:t>
      </w:r>
      <w:proofErr w:type="spellEnd"/>
      <w:r w:rsidRPr="008E0C34">
        <w:rPr>
          <w:rFonts w:ascii="Arial" w:hAnsi="Arial" w:cs="Arial"/>
          <w:sz w:val="24"/>
          <w:szCs w:val="24"/>
        </w:rPr>
        <w:t xml:space="preserve"> 16.03.2018.године.</w:t>
      </w:r>
    </w:p>
    <w:p w:rsidR="00BA08C8" w:rsidRPr="004F78B1" w:rsidRDefault="00BA08C8" w:rsidP="004F78B1">
      <w:pPr>
        <w:rPr>
          <w:rFonts w:ascii="Arial" w:hAnsi="Arial" w:cs="Arial"/>
          <w:sz w:val="24"/>
          <w:szCs w:val="24"/>
        </w:rPr>
      </w:pPr>
      <w:r w:rsidRPr="004F78B1">
        <w:rPr>
          <w:rFonts w:ascii="Arial" w:hAnsi="Arial" w:cs="Arial"/>
          <w:sz w:val="24"/>
          <w:szCs w:val="24"/>
          <w:lang w:val="sr-Cyrl-RS"/>
        </w:rPr>
        <w:t>Друга</w:t>
      </w:r>
      <w:r w:rsidRPr="004F78B1">
        <w:rPr>
          <w:rFonts w:ascii="Arial" w:hAnsi="Arial" w:cs="Arial"/>
          <w:sz w:val="24"/>
          <w:szCs w:val="24"/>
        </w:rPr>
        <w:t xml:space="preserve"> </w:t>
      </w:r>
      <w:proofErr w:type="spellStart"/>
      <w:r w:rsidRPr="004F78B1">
        <w:rPr>
          <w:rFonts w:ascii="Arial" w:hAnsi="Arial" w:cs="Arial"/>
          <w:sz w:val="24"/>
          <w:szCs w:val="24"/>
        </w:rPr>
        <w:t>измена</w:t>
      </w:r>
      <w:proofErr w:type="spellEnd"/>
      <w:r w:rsidRPr="004F78B1">
        <w:rPr>
          <w:rFonts w:ascii="Arial" w:hAnsi="Arial" w:cs="Arial"/>
          <w:sz w:val="24"/>
          <w:szCs w:val="24"/>
        </w:rPr>
        <w:t xml:space="preserve"> </w:t>
      </w:r>
      <w:proofErr w:type="spellStart"/>
      <w:r w:rsidRPr="004F78B1">
        <w:rPr>
          <w:rFonts w:ascii="Arial" w:hAnsi="Arial" w:cs="Arial"/>
          <w:sz w:val="24"/>
          <w:szCs w:val="24"/>
        </w:rPr>
        <w:t>Посебног</w:t>
      </w:r>
      <w:proofErr w:type="spellEnd"/>
      <w:r w:rsidRPr="004F78B1">
        <w:rPr>
          <w:rFonts w:ascii="Arial" w:hAnsi="Arial" w:cs="Arial"/>
          <w:sz w:val="24"/>
          <w:szCs w:val="24"/>
        </w:rPr>
        <w:t xml:space="preserve"> </w:t>
      </w:r>
      <w:proofErr w:type="spellStart"/>
      <w:r w:rsidRPr="004F78B1">
        <w:rPr>
          <w:rFonts w:ascii="Arial" w:hAnsi="Arial" w:cs="Arial"/>
          <w:sz w:val="24"/>
          <w:szCs w:val="24"/>
        </w:rPr>
        <w:t>програма</w:t>
      </w:r>
      <w:proofErr w:type="spellEnd"/>
      <w:r w:rsidRPr="004F78B1">
        <w:rPr>
          <w:rFonts w:ascii="Arial" w:hAnsi="Arial" w:cs="Arial"/>
          <w:sz w:val="24"/>
          <w:szCs w:val="24"/>
        </w:rPr>
        <w:t xml:space="preserve"> ЈКП ''</w:t>
      </w:r>
      <w:proofErr w:type="spellStart"/>
      <w:r w:rsidRPr="004F78B1">
        <w:rPr>
          <w:rFonts w:ascii="Arial" w:hAnsi="Arial" w:cs="Arial"/>
          <w:sz w:val="24"/>
          <w:szCs w:val="24"/>
        </w:rPr>
        <w:t>Обреновац</w:t>
      </w:r>
      <w:proofErr w:type="spellEnd"/>
      <w:r w:rsidRPr="004F78B1">
        <w:rPr>
          <w:rFonts w:ascii="Arial" w:hAnsi="Arial" w:cs="Arial"/>
          <w:sz w:val="24"/>
          <w:szCs w:val="24"/>
        </w:rPr>
        <w:t xml:space="preserve">'' </w:t>
      </w:r>
      <w:proofErr w:type="spellStart"/>
      <w:r w:rsidRPr="004F78B1">
        <w:rPr>
          <w:rFonts w:ascii="Arial" w:hAnsi="Arial" w:cs="Arial"/>
          <w:sz w:val="24"/>
          <w:szCs w:val="24"/>
        </w:rPr>
        <w:t>Обреновац</w:t>
      </w:r>
      <w:proofErr w:type="spellEnd"/>
      <w:r w:rsidRPr="004F78B1">
        <w:rPr>
          <w:rFonts w:ascii="Arial" w:hAnsi="Arial" w:cs="Arial"/>
          <w:sz w:val="24"/>
          <w:szCs w:val="24"/>
        </w:rPr>
        <w:t xml:space="preserve"> </w:t>
      </w:r>
      <w:proofErr w:type="spellStart"/>
      <w:r w:rsidRPr="004F78B1">
        <w:rPr>
          <w:rFonts w:ascii="Arial" w:hAnsi="Arial" w:cs="Arial"/>
          <w:sz w:val="24"/>
          <w:szCs w:val="24"/>
        </w:rPr>
        <w:t>за</w:t>
      </w:r>
      <w:proofErr w:type="spellEnd"/>
      <w:r w:rsidRPr="004F78B1">
        <w:rPr>
          <w:rFonts w:ascii="Arial" w:hAnsi="Arial" w:cs="Arial"/>
          <w:sz w:val="24"/>
          <w:szCs w:val="24"/>
        </w:rPr>
        <w:t xml:space="preserve"> 2018.годину о </w:t>
      </w:r>
      <w:proofErr w:type="spellStart"/>
      <w:r w:rsidRPr="004F78B1">
        <w:rPr>
          <w:rFonts w:ascii="Arial" w:hAnsi="Arial" w:cs="Arial"/>
          <w:sz w:val="24"/>
          <w:szCs w:val="24"/>
        </w:rPr>
        <w:t>коришћењу</w:t>
      </w:r>
      <w:proofErr w:type="spellEnd"/>
      <w:r w:rsidRPr="004F78B1">
        <w:rPr>
          <w:rFonts w:ascii="Arial" w:hAnsi="Arial" w:cs="Arial"/>
          <w:sz w:val="24"/>
          <w:szCs w:val="24"/>
        </w:rPr>
        <w:t xml:space="preserve"> </w:t>
      </w:r>
      <w:proofErr w:type="spellStart"/>
      <w:r w:rsidRPr="004F78B1">
        <w:rPr>
          <w:rFonts w:ascii="Arial" w:hAnsi="Arial" w:cs="Arial"/>
          <w:sz w:val="24"/>
          <w:szCs w:val="24"/>
        </w:rPr>
        <w:t>средстава</w:t>
      </w:r>
      <w:proofErr w:type="spellEnd"/>
      <w:r w:rsidRPr="004F78B1">
        <w:rPr>
          <w:rFonts w:ascii="Arial" w:hAnsi="Arial" w:cs="Arial"/>
          <w:sz w:val="24"/>
          <w:szCs w:val="24"/>
        </w:rPr>
        <w:t xml:space="preserve"> </w:t>
      </w:r>
      <w:proofErr w:type="spellStart"/>
      <w:r w:rsidRPr="004F78B1">
        <w:rPr>
          <w:rFonts w:ascii="Arial" w:hAnsi="Arial" w:cs="Arial"/>
          <w:sz w:val="24"/>
          <w:szCs w:val="24"/>
        </w:rPr>
        <w:t>буџета</w:t>
      </w:r>
      <w:proofErr w:type="spellEnd"/>
      <w:r w:rsidRPr="004F78B1">
        <w:rPr>
          <w:rFonts w:ascii="Arial" w:hAnsi="Arial" w:cs="Arial"/>
          <w:sz w:val="24"/>
          <w:szCs w:val="24"/>
        </w:rPr>
        <w:t xml:space="preserve"> </w:t>
      </w:r>
      <w:proofErr w:type="spellStart"/>
      <w:r w:rsidRPr="004F78B1">
        <w:rPr>
          <w:rFonts w:ascii="Arial" w:hAnsi="Arial" w:cs="Arial"/>
          <w:sz w:val="24"/>
          <w:szCs w:val="24"/>
        </w:rPr>
        <w:t>градске</w:t>
      </w:r>
      <w:proofErr w:type="spellEnd"/>
      <w:r w:rsidRPr="004F78B1">
        <w:rPr>
          <w:rFonts w:ascii="Arial" w:hAnsi="Arial" w:cs="Arial"/>
          <w:sz w:val="24"/>
          <w:szCs w:val="24"/>
        </w:rPr>
        <w:t xml:space="preserve"> </w:t>
      </w:r>
      <w:proofErr w:type="spellStart"/>
      <w:r w:rsidRPr="004F78B1">
        <w:rPr>
          <w:rFonts w:ascii="Arial" w:hAnsi="Arial" w:cs="Arial"/>
          <w:sz w:val="24"/>
          <w:szCs w:val="24"/>
        </w:rPr>
        <w:t>општине</w:t>
      </w:r>
      <w:proofErr w:type="spellEnd"/>
      <w:r w:rsidRPr="004F78B1">
        <w:rPr>
          <w:rFonts w:ascii="Arial" w:hAnsi="Arial" w:cs="Arial"/>
          <w:sz w:val="24"/>
          <w:szCs w:val="24"/>
        </w:rPr>
        <w:t xml:space="preserve"> </w:t>
      </w:r>
      <w:proofErr w:type="spellStart"/>
      <w:r w:rsidRPr="004F78B1">
        <w:rPr>
          <w:rFonts w:ascii="Arial" w:hAnsi="Arial" w:cs="Arial"/>
          <w:sz w:val="24"/>
          <w:szCs w:val="24"/>
        </w:rPr>
        <w:t>Обреновац</w:t>
      </w:r>
      <w:proofErr w:type="spellEnd"/>
      <w:r w:rsidRPr="004F78B1">
        <w:rPr>
          <w:rFonts w:ascii="Arial" w:hAnsi="Arial" w:cs="Arial"/>
          <w:sz w:val="24"/>
          <w:szCs w:val="24"/>
        </w:rPr>
        <w:t xml:space="preserve"> </w:t>
      </w:r>
      <w:proofErr w:type="spellStart"/>
      <w:r w:rsidRPr="004F78B1">
        <w:rPr>
          <w:rFonts w:ascii="Arial" w:hAnsi="Arial" w:cs="Arial"/>
          <w:sz w:val="24"/>
          <w:szCs w:val="24"/>
        </w:rPr>
        <w:t>по</w:t>
      </w:r>
      <w:proofErr w:type="spellEnd"/>
      <w:r w:rsidRPr="004F78B1">
        <w:rPr>
          <w:rFonts w:ascii="Arial" w:hAnsi="Arial" w:cs="Arial"/>
          <w:sz w:val="24"/>
          <w:szCs w:val="24"/>
        </w:rPr>
        <w:t xml:space="preserve"> </w:t>
      </w:r>
      <w:proofErr w:type="spellStart"/>
      <w:r w:rsidRPr="004F78B1">
        <w:rPr>
          <w:rFonts w:ascii="Arial" w:hAnsi="Arial" w:cs="Arial"/>
          <w:sz w:val="24"/>
          <w:szCs w:val="24"/>
        </w:rPr>
        <w:t>основу</w:t>
      </w:r>
      <w:proofErr w:type="spellEnd"/>
      <w:r w:rsidRPr="004F78B1">
        <w:rPr>
          <w:rFonts w:ascii="Arial" w:hAnsi="Arial" w:cs="Arial"/>
          <w:sz w:val="24"/>
          <w:szCs w:val="24"/>
        </w:rPr>
        <w:t xml:space="preserve"> </w:t>
      </w:r>
      <w:proofErr w:type="spellStart"/>
      <w:r w:rsidRPr="004F78B1">
        <w:rPr>
          <w:rFonts w:ascii="Arial" w:hAnsi="Arial" w:cs="Arial"/>
          <w:sz w:val="24"/>
          <w:szCs w:val="24"/>
        </w:rPr>
        <w:t>субвенција</w:t>
      </w:r>
      <w:proofErr w:type="spellEnd"/>
      <w:r w:rsidRPr="004F78B1">
        <w:rPr>
          <w:rFonts w:ascii="Arial" w:hAnsi="Arial" w:cs="Arial"/>
          <w:sz w:val="24"/>
          <w:szCs w:val="24"/>
        </w:rPr>
        <w:t xml:space="preserve"> </w:t>
      </w:r>
      <w:proofErr w:type="spellStart"/>
      <w:r w:rsidRPr="004F78B1">
        <w:rPr>
          <w:rFonts w:ascii="Arial" w:hAnsi="Arial" w:cs="Arial"/>
          <w:sz w:val="24"/>
          <w:szCs w:val="24"/>
        </w:rPr>
        <w:t>усвојена</w:t>
      </w:r>
      <w:proofErr w:type="spellEnd"/>
      <w:r w:rsidRPr="004F78B1">
        <w:rPr>
          <w:rFonts w:ascii="Arial" w:hAnsi="Arial" w:cs="Arial"/>
          <w:sz w:val="24"/>
          <w:szCs w:val="24"/>
        </w:rPr>
        <w:t xml:space="preserve"> </w:t>
      </w:r>
      <w:proofErr w:type="spellStart"/>
      <w:r w:rsidRPr="004F78B1">
        <w:rPr>
          <w:rFonts w:ascii="Arial" w:hAnsi="Arial" w:cs="Arial"/>
          <w:sz w:val="24"/>
          <w:szCs w:val="24"/>
        </w:rPr>
        <w:t>је</w:t>
      </w:r>
      <w:proofErr w:type="spellEnd"/>
      <w:r w:rsidRPr="004F78B1">
        <w:rPr>
          <w:rFonts w:ascii="Arial" w:hAnsi="Arial" w:cs="Arial"/>
          <w:sz w:val="24"/>
          <w:szCs w:val="24"/>
        </w:rPr>
        <w:t xml:space="preserve"> </w:t>
      </w:r>
      <w:proofErr w:type="spellStart"/>
      <w:r w:rsidRPr="004F78B1">
        <w:rPr>
          <w:rFonts w:ascii="Arial" w:hAnsi="Arial" w:cs="Arial"/>
          <w:sz w:val="24"/>
          <w:szCs w:val="24"/>
        </w:rPr>
        <w:t>на</w:t>
      </w:r>
      <w:proofErr w:type="spellEnd"/>
      <w:r w:rsidRPr="004F78B1">
        <w:rPr>
          <w:rFonts w:ascii="Arial" w:hAnsi="Arial" w:cs="Arial"/>
          <w:sz w:val="24"/>
          <w:szCs w:val="24"/>
        </w:rPr>
        <w:t xml:space="preserve"> </w:t>
      </w:r>
      <w:proofErr w:type="spellStart"/>
      <w:r w:rsidRPr="004F78B1">
        <w:rPr>
          <w:rFonts w:ascii="Arial" w:hAnsi="Arial" w:cs="Arial"/>
          <w:sz w:val="24"/>
          <w:szCs w:val="24"/>
        </w:rPr>
        <w:t>Надзорном</w:t>
      </w:r>
      <w:proofErr w:type="spellEnd"/>
      <w:r w:rsidRPr="004F78B1">
        <w:rPr>
          <w:rFonts w:ascii="Arial" w:hAnsi="Arial" w:cs="Arial"/>
          <w:sz w:val="24"/>
          <w:szCs w:val="24"/>
        </w:rPr>
        <w:t xml:space="preserve"> </w:t>
      </w:r>
      <w:proofErr w:type="spellStart"/>
      <w:r w:rsidRPr="004F78B1">
        <w:rPr>
          <w:rFonts w:ascii="Arial" w:hAnsi="Arial" w:cs="Arial"/>
          <w:sz w:val="24"/>
          <w:szCs w:val="24"/>
        </w:rPr>
        <w:t>одбору</w:t>
      </w:r>
      <w:proofErr w:type="spellEnd"/>
      <w:r w:rsidRPr="004F78B1">
        <w:rPr>
          <w:rFonts w:ascii="Arial" w:hAnsi="Arial" w:cs="Arial"/>
          <w:sz w:val="24"/>
          <w:szCs w:val="24"/>
        </w:rPr>
        <w:t xml:space="preserve"> </w:t>
      </w:r>
      <w:proofErr w:type="spellStart"/>
      <w:r w:rsidRPr="004F78B1">
        <w:rPr>
          <w:rFonts w:ascii="Arial" w:hAnsi="Arial" w:cs="Arial"/>
          <w:sz w:val="24"/>
          <w:szCs w:val="24"/>
        </w:rPr>
        <w:t>одлуком</w:t>
      </w:r>
      <w:proofErr w:type="spellEnd"/>
      <w:r w:rsidRPr="004F78B1">
        <w:rPr>
          <w:rFonts w:ascii="Arial" w:hAnsi="Arial" w:cs="Arial"/>
          <w:sz w:val="24"/>
          <w:szCs w:val="24"/>
        </w:rPr>
        <w:t xml:space="preserve"> НО </w:t>
      </w:r>
      <w:proofErr w:type="spellStart"/>
      <w:r w:rsidRPr="004F78B1">
        <w:rPr>
          <w:rFonts w:ascii="Arial" w:hAnsi="Arial" w:cs="Arial"/>
          <w:sz w:val="24"/>
          <w:szCs w:val="24"/>
        </w:rPr>
        <w:t>бр</w:t>
      </w:r>
      <w:proofErr w:type="spellEnd"/>
      <w:r w:rsidRPr="004F78B1">
        <w:rPr>
          <w:rFonts w:ascii="Arial" w:hAnsi="Arial" w:cs="Arial"/>
          <w:sz w:val="24"/>
          <w:szCs w:val="24"/>
        </w:rPr>
        <w:t>. 4</w:t>
      </w:r>
      <w:r w:rsidRPr="004F78B1">
        <w:rPr>
          <w:rFonts w:ascii="Arial" w:hAnsi="Arial" w:cs="Arial"/>
          <w:sz w:val="24"/>
          <w:szCs w:val="24"/>
          <w:lang w:val="sr-Cyrl-RS"/>
        </w:rPr>
        <w:t>7</w:t>
      </w:r>
      <w:r w:rsidRPr="004F78B1">
        <w:rPr>
          <w:rFonts w:ascii="Arial" w:hAnsi="Arial" w:cs="Arial"/>
          <w:sz w:val="24"/>
          <w:szCs w:val="24"/>
        </w:rPr>
        <w:t xml:space="preserve">-3/2018.године </w:t>
      </w:r>
      <w:proofErr w:type="spellStart"/>
      <w:r w:rsidRPr="004F78B1">
        <w:rPr>
          <w:rFonts w:ascii="Arial" w:hAnsi="Arial" w:cs="Arial"/>
          <w:sz w:val="24"/>
          <w:szCs w:val="24"/>
        </w:rPr>
        <w:t>од</w:t>
      </w:r>
      <w:proofErr w:type="spellEnd"/>
      <w:r w:rsidRPr="004F78B1">
        <w:rPr>
          <w:rFonts w:ascii="Arial" w:hAnsi="Arial" w:cs="Arial"/>
          <w:sz w:val="24"/>
          <w:szCs w:val="24"/>
        </w:rPr>
        <w:t xml:space="preserve"> 0</w:t>
      </w:r>
      <w:r w:rsidRPr="004F78B1">
        <w:rPr>
          <w:rFonts w:ascii="Arial" w:hAnsi="Arial" w:cs="Arial"/>
          <w:sz w:val="24"/>
          <w:szCs w:val="24"/>
          <w:lang w:val="sr-Cyrl-RS"/>
        </w:rPr>
        <w:t>5</w:t>
      </w:r>
      <w:r w:rsidRPr="004F78B1">
        <w:rPr>
          <w:rFonts w:ascii="Arial" w:hAnsi="Arial" w:cs="Arial"/>
          <w:sz w:val="24"/>
          <w:szCs w:val="24"/>
        </w:rPr>
        <w:t>.</w:t>
      </w:r>
      <w:proofErr w:type="gramStart"/>
      <w:r w:rsidRPr="004F78B1">
        <w:rPr>
          <w:rFonts w:ascii="Arial" w:hAnsi="Arial" w:cs="Arial"/>
          <w:sz w:val="24"/>
          <w:szCs w:val="24"/>
        </w:rPr>
        <w:t>0</w:t>
      </w:r>
      <w:r w:rsidRPr="004F78B1">
        <w:rPr>
          <w:rFonts w:ascii="Arial" w:hAnsi="Arial" w:cs="Arial"/>
          <w:sz w:val="24"/>
          <w:szCs w:val="24"/>
          <w:lang w:val="sr-Cyrl-RS"/>
        </w:rPr>
        <w:t>9</w:t>
      </w:r>
      <w:r w:rsidRPr="004F78B1">
        <w:rPr>
          <w:rFonts w:ascii="Arial" w:hAnsi="Arial" w:cs="Arial"/>
          <w:sz w:val="24"/>
          <w:szCs w:val="24"/>
        </w:rPr>
        <w:t>.2018.године</w:t>
      </w:r>
      <w:proofErr w:type="gramEnd"/>
      <w:r w:rsidRPr="004F78B1">
        <w:rPr>
          <w:rFonts w:ascii="Arial" w:hAnsi="Arial" w:cs="Arial"/>
          <w:sz w:val="24"/>
          <w:szCs w:val="24"/>
        </w:rPr>
        <w:t xml:space="preserve">, </w:t>
      </w:r>
      <w:proofErr w:type="spellStart"/>
      <w:r w:rsidRPr="004F78B1">
        <w:rPr>
          <w:rFonts w:ascii="Arial" w:hAnsi="Arial" w:cs="Arial"/>
          <w:sz w:val="24"/>
          <w:szCs w:val="24"/>
        </w:rPr>
        <w:t>сагласност</w:t>
      </w:r>
      <w:proofErr w:type="spellEnd"/>
      <w:r w:rsidRPr="004F78B1">
        <w:rPr>
          <w:rFonts w:ascii="Arial" w:hAnsi="Arial" w:cs="Arial"/>
          <w:sz w:val="24"/>
          <w:szCs w:val="24"/>
        </w:rPr>
        <w:t xml:space="preserve"> </w:t>
      </w:r>
      <w:proofErr w:type="spellStart"/>
      <w:r w:rsidRPr="004F78B1">
        <w:rPr>
          <w:rFonts w:ascii="Arial" w:hAnsi="Arial" w:cs="Arial"/>
          <w:sz w:val="24"/>
          <w:szCs w:val="24"/>
        </w:rPr>
        <w:t>је</w:t>
      </w:r>
      <w:proofErr w:type="spellEnd"/>
      <w:r w:rsidRPr="004F78B1">
        <w:rPr>
          <w:rFonts w:ascii="Arial" w:hAnsi="Arial" w:cs="Arial"/>
          <w:sz w:val="24"/>
          <w:szCs w:val="24"/>
        </w:rPr>
        <w:t xml:space="preserve"> </w:t>
      </w:r>
      <w:proofErr w:type="spellStart"/>
      <w:r w:rsidRPr="004F78B1">
        <w:rPr>
          <w:rFonts w:ascii="Arial" w:hAnsi="Arial" w:cs="Arial"/>
          <w:sz w:val="24"/>
          <w:szCs w:val="24"/>
        </w:rPr>
        <w:t>дала</w:t>
      </w:r>
      <w:proofErr w:type="spellEnd"/>
      <w:r w:rsidRPr="004F78B1">
        <w:rPr>
          <w:rFonts w:ascii="Arial" w:hAnsi="Arial" w:cs="Arial"/>
          <w:sz w:val="24"/>
          <w:szCs w:val="24"/>
        </w:rPr>
        <w:t xml:space="preserve"> </w:t>
      </w:r>
      <w:proofErr w:type="spellStart"/>
      <w:r w:rsidRPr="004F78B1">
        <w:rPr>
          <w:rFonts w:ascii="Arial" w:hAnsi="Arial" w:cs="Arial"/>
          <w:sz w:val="24"/>
          <w:szCs w:val="24"/>
        </w:rPr>
        <w:t>Скупштина</w:t>
      </w:r>
      <w:proofErr w:type="spellEnd"/>
      <w:r w:rsidRPr="004F78B1">
        <w:rPr>
          <w:rFonts w:ascii="Arial" w:hAnsi="Arial" w:cs="Arial"/>
          <w:sz w:val="24"/>
          <w:szCs w:val="24"/>
        </w:rPr>
        <w:t xml:space="preserve"> ГО </w:t>
      </w:r>
      <w:proofErr w:type="spellStart"/>
      <w:r w:rsidRPr="004F78B1">
        <w:rPr>
          <w:rFonts w:ascii="Arial" w:hAnsi="Arial" w:cs="Arial"/>
          <w:sz w:val="24"/>
          <w:szCs w:val="24"/>
        </w:rPr>
        <w:t>Обреновац</w:t>
      </w:r>
      <w:proofErr w:type="spellEnd"/>
      <w:r w:rsidRPr="004F78B1">
        <w:rPr>
          <w:rFonts w:ascii="Arial" w:hAnsi="Arial" w:cs="Arial"/>
          <w:sz w:val="24"/>
          <w:szCs w:val="24"/>
        </w:rPr>
        <w:t xml:space="preserve"> </w:t>
      </w:r>
      <w:proofErr w:type="spellStart"/>
      <w:r w:rsidRPr="004F78B1">
        <w:rPr>
          <w:rFonts w:ascii="Arial" w:hAnsi="Arial" w:cs="Arial"/>
          <w:sz w:val="24"/>
          <w:szCs w:val="24"/>
        </w:rPr>
        <w:t>решењем</w:t>
      </w:r>
      <w:proofErr w:type="spellEnd"/>
      <w:r w:rsidRPr="004F78B1">
        <w:rPr>
          <w:rFonts w:ascii="Arial" w:hAnsi="Arial" w:cs="Arial"/>
          <w:sz w:val="24"/>
          <w:szCs w:val="24"/>
        </w:rPr>
        <w:t xml:space="preserve"> VII-01 бр.020-</w:t>
      </w:r>
      <w:r w:rsidRPr="004F78B1">
        <w:rPr>
          <w:rFonts w:ascii="Arial" w:hAnsi="Arial" w:cs="Arial"/>
          <w:sz w:val="24"/>
          <w:szCs w:val="24"/>
          <w:lang w:val="sr-Cyrl-RS"/>
        </w:rPr>
        <w:t>1</w:t>
      </w:r>
      <w:r w:rsidRPr="004F78B1">
        <w:rPr>
          <w:rFonts w:ascii="Arial" w:hAnsi="Arial" w:cs="Arial"/>
          <w:sz w:val="24"/>
          <w:szCs w:val="24"/>
        </w:rPr>
        <w:t>1</w:t>
      </w:r>
      <w:r w:rsidRPr="004F78B1">
        <w:rPr>
          <w:rFonts w:ascii="Arial" w:hAnsi="Arial" w:cs="Arial"/>
          <w:sz w:val="24"/>
          <w:szCs w:val="24"/>
          <w:lang w:val="sr-Cyrl-RS"/>
        </w:rPr>
        <w:t>1</w:t>
      </w:r>
      <w:r w:rsidRPr="004F78B1">
        <w:rPr>
          <w:rFonts w:ascii="Arial" w:hAnsi="Arial" w:cs="Arial"/>
          <w:sz w:val="24"/>
          <w:szCs w:val="24"/>
        </w:rPr>
        <w:t xml:space="preserve"> </w:t>
      </w:r>
      <w:proofErr w:type="spellStart"/>
      <w:r w:rsidRPr="004F78B1">
        <w:rPr>
          <w:rFonts w:ascii="Arial" w:hAnsi="Arial" w:cs="Arial"/>
          <w:sz w:val="24"/>
          <w:szCs w:val="24"/>
        </w:rPr>
        <w:t>од</w:t>
      </w:r>
      <w:proofErr w:type="spellEnd"/>
      <w:r w:rsidRPr="004F78B1">
        <w:rPr>
          <w:rFonts w:ascii="Arial" w:hAnsi="Arial" w:cs="Arial"/>
          <w:sz w:val="24"/>
          <w:szCs w:val="24"/>
        </w:rPr>
        <w:t xml:space="preserve"> 1</w:t>
      </w:r>
      <w:r w:rsidRPr="004F78B1">
        <w:rPr>
          <w:rFonts w:ascii="Arial" w:hAnsi="Arial" w:cs="Arial"/>
          <w:sz w:val="24"/>
          <w:szCs w:val="24"/>
          <w:lang w:val="sr-Cyrl-RS"/>
        </w:rPr>
        <w:t>7</w:t>
      </w:r>
      <w:r w:rsidRPr="004F78B1">
        <w:rPr>
          <w:rFonts w:ascii="Arial" w:hAnsi="Arial" w:cs="Arial"/>
          <w:sz w:val="24"/>
          <w:szCs w:val="24"/>
        </w:rPr>
        <w:t>.0</w:t>
      </w:r>
      <w:r w:rsidRPr="004F78B1">
        <w:rPr>
          <w:rFonts w:ascii="Arial" w:hAnsi="Arial" w:cs="Arial"/>
          <w:sz w:val="24"/>
          <w:szCs w:val="24"/>
          <w:lang w:val="sr-Cyrl-RS"/>
        </w:rPr>
        <w:t>9</w:t>
      </w:r>
      <w:r w:rsidRPr="004F78B1">
        <w:rPr>
          <w:rFonts w:ascii="Arial" w:hAnsi="Arial" w:cs="Arial"/>
          <w:sz w:val="24"/>
          <w:szCs w:val="24"/>
        </w:rPr>
        <w:t>.2018.године.</w:t>
      </w:r>
    </w:p>
    <w:p w:rsidR="00C64B1A" w:rsidRPr="004F78B1" w:rsidRDefault="00C64B1A" w:rsidP="004F78B1">
      <w:pPr>
        <w:rPr>
          <w:rFonts w:ascii="Arial" w:hAnsi="Arial" w:cs="Arial"/>
          <w:sz w:val="24"/>
          <w:szCs w:val="24"/>
          <w:lang w:val="sr-Cyrl-RS"/>
        </w:rPr>
      </w:pPr>
      <w:proofErr w:type="spellStart"/>
      <w:r w:rsidRPr="004F78B1">
        <w:rPr>
          <w:rFonts w:ascii="Arial" w:hAnsi="Arial" w:cs="Arial"/>
          <w:sz w:val="24"/>
          <w:szCs w:val="24"/>
        </w:rPr>
        <w:t>Субвенција</w:t>
      </w:r>
      <w:proofErr w:type="spellEnd"/>
      <w:r w:rsidRPr="004F78B1">
        <w:rPr>
          <w:rFonts w:ascii="Arial" w:hAnsi="Arial" w:cs="Arial"/>
          <w:sz w:val="24"/>
          <w:szCs w:val="24"/>
        </w:rPr>
        <w:t xml:space="preserve"> </w:t>
      </w:r>
      <w:proofErr w:type="spellStart"/>
      <w:r w:rsidRPr="004F78B1">
        <w:rPr>
          <w:rFonts w:ascii="Arial" w:hAnsi="Arial" w:cs="Arial"/>
          <w:sz w:val="24"/>
          <w:szCs w:val="24"/>
        </w:rPr>
        <w:t>оснивача</w:t>
      </w:r>
      <w:proofErr w:type="spellEnd"/>
      <w:r w:rsidRPr="004F78B1">
        <w:rPr>
          <w:rFonts w:ascii="Arial" w:hAnsi="Arial" w:cs="Arial"/>
          <w:sz w:val="24"/>
          <w:szCs w:val="24"/>
        </w:rPr>
        <w:t xml:space="preserve"> </w:t>
      </w:r>
      <w:proofErr w:type="spellStart"/>
      <w:r w:rsidRPr="004F78B1">
        <w:rPr>
          <w:rFonts w:ascii="Arial" w:hAnsi="Arial" w:cs="Arial"/>
          <w:sz w:val="24"/>
          <w:szCs w:val="24"/>
        </w:rPr>
        <w:t>за</w:t>
      </w:r>
      <w:proofErr w:type="spellEnd"/>
      <w:r w:rsidRPr="004F78B1">
        <w:rPr>
          <w:rFonts w:ascii="Arial" w:hAnsi="Arial" w:cs="Arial"/>
          <w:sz w:val="24"/>
          <w:szCs w:val="24"/>
        </w:rPr>
        <w:t xml:space="preserve"> </w:t>
      </w:r>
      <w:proofErr w:type="spellStart"/>
      <w:r w:rsidRPr="004F78B1">
        <w:rPr>
          <w:rFonts w:ascii="Arial" w:hAnsi="Arial" w:cs="Arial"/>
          <w:sz w:val="24"/>
          <w:szCs w:val="24"/>
        </w:rPr>
        <w:t>отплату</w:t>
      </w:r>
      <w:proofErr w:type="spellEnd"/>
      <w:r w:rsidRPr="004F78B1">
        <w:rPr>
          <w:rFonts w:ascii="Arial" w:hAnsi="Arial" w:cs="Arial"/>
          <w:sz w:val="24"/>
          <w:szCs w:val="24"/>
        </w:rPr>
        <w:t xml:space="preserve"> </w:t>
      </w:r>
      <w:proofErr w:type="spellStart"/>
      <w:r w:rsidRPr="004F78B1">
        <w:rPr>
          <w:rFonts w:ascii="Arial" w:hAnsi="Arial" w:cs="Arial"/>
          <w:sz w:val="24"/>
          <w:szCs w:val="24"/>
        </w:rPr>
        <w:t>инвестиционог</w:t>
      </w:r>
      <w:proofErr w:type="spellEnd"/>
      <w:r w:rsidRPr="004F78B1">
        <w:rPr>
          <w:rFonts w:ascii="Arial" w:hAnsi="Arial" w:cs="Arial"/>
          <w:sz w:val="24"/>
          <w:szCs w:val="24"/>
        </w:rPr>
        <w:t xml:space="preserve"> </w:t>
      </w:r>
      <w:proofErr w:type="spellStart"/>
      <w:r w:rsidRPr="004F78B1">
        <w:rPr>
          <w:rFonts w:ascii="Arial" w:hAnsi="Arial" w:cs="Arial"/>
          <w:sz w:val="24"/>
          <w:szCs w:val="24"/>
        </w:rPr>
        <w:t>кредита</w:t>
      </w:r>
      <w:proofErr w:type="spellEnd"/>
      <w:r w:rsidR="00632B71" w:rsidRPr="004F78B1">
        <w:rPr>
          <w:rFonts w:ascii="Arial" w:hAnsi="Arial" w:cs="Arial"/>
          <w:sz w:val="24"/>
          <w:szCs w:val="24"/>
          <w:lang w:val="sr-Cyrl-RS"/>
        </w:rPr>
        <w:t xml:space="preserve"> по уговору из 2017.године </w:t>
      </w:r>
      <w:r w:rsidRPr="004F78B1">
        <w:rPr>
          <w:rFonts w:ascii="Arial" w:hAnsi="Arial" w:cs="Arial"/>
          <w:sz w:val="24"/>
          <w:szCs w:val="24"/>
        </w:rPr>
        <w:t>(</w:t>
      </w:r>
      <w:proofErr w:type="spellStart"/>
      <w:r w:rsidRPr="004F78B1">
        <w:rPr>
          <w:rFonts w:ascii="Arial" w:hAnsi="Arial" w:cs="Arial"/>
          <w:sz w:val="24"/>
          <w:szCs w:val="24"/>
        </w:rPr>
        <w:t>рате</w:t>
      </w:r>
      <w:proofErr w:type="spellEnd"/>
      <w:r w:rsidRPr="004F78B1">
        <w:rPr>
          <w:rFonts w:ascii="Arial" w:hAnsi="Arial" w:cs="Arial"/>
          <w:sz w:val="24"/>
          <w:szCs w:val="24"/>
        </w:rPr>
        <w:t xml:space="preserve"> и </w:t>
      </w:r>
      <w:proofErr w:type="spellStart"/>
      <w:r w:rsidRPr="004F78B1">
        <w:rPr>
          <w:rFonts w:ascii="Arial" w:hAnsi="Arial" w:cs="Arial"/>
          <w:sz w:val="24"/>
          <w:szCs w:val="24"/>
        </w:rPr>
        <w:t>камата</w:t>
      </w:r>
      <w:proofErr w:type="spellEnd"/>
      <w:r w:rsidRPr="004F78B1">
        <w:rPr>
          <w:rFonts w:ascii="Arial" w:hAnsi="Arial" w:cs="Arial"/>
          <w:sz w:val="24"/>
          <w:szCs w:val="24"/>
        </w:rPr>
        <w:t xml:space="preserve">) </w:t>
      </w:r>
      <w:proofErr w:type="spellStart"/>
      <w:r w:rsidRPr="004F78B1">
        <w:rPr>
          <w:rFonts w:ascii="Arial" w:hAnsi="Arial" w:cs="Arial"/>
          <w:sz w:val="24"/>
          <w:szCs w:val="24"/>
        </w:rPr>
        <w:t>је</w:t>
      </w:r>
      <w:proofErr w:type="spellEnd"/>
      <w:r w:rsidRPr="004F78B1">
        <w:rPr>
          <w:rFonts w:ascii="Arial" w:hAnsi="Arial" w:cs="Arial"/>
          <w:sz w:val="24"/>
          <w:szCs w:val="24"/>
        </w:rPr>
        <w:t xml:space="preserve"> </w:t>
      </w:r>
      <w:proofErr w:type="spellStart"/>
      <w:r w:rsidRPr="004F78B1">
        <w:rPr>
          <w:rFonts w:ascii="Arial" w:hAnsi="Arial" w:cs="Arial"/>
          <w:sz w:val="24"/>
          <w:szCs w:val="24"/>
        </w:rPr>
        <w:t>износила</w:t>
      </w:r>
      <w:proofErr w:type="spellEnd"/>
      <w:r w:rsidR="00505B6E" w:rsidRPr="004F78B1">
        <w:rPr>
          <w:rFonts w:ascii="Arial" w:hAnsi="Arial" w:cs="Arial"/>
          <w:sz w:val="24"/>
          <w:szCs w:val="24"/>
          <w:lang w:val="sr-Cyrl-RS"/>
        </w:rPr>
        <w:t xml:space="preserve"> </w:t>
      </w:r>
      <w:r w:rsidR="00936FC1" w:rsidRPr="004F78B1">
        <w:rPr>
          <w:rFonts w:ascii="Arial" w:hAnsi="Arial" w:cs="Arial"/>
          <w:sz w:val="24"/>
          <w:szCs w:val="24"/>
        </w:rPr>
        <w:t>1</w:t>
      </w:r>
      <w:r w:rsidR="00D12B66" w:rsidRPr="004F78B1">
        <w:rPr>
          <w:rFonts w:ascii="Arial" w:hAnsi="Arial" w:cs="Arial"/>
          <w:sz w:val="24"/>
          <w:szCs w:val="24"/>
          <w:lang w:val="sr-Cyrl-RS"/>
        </w:rPr>
        <w:t>6</w:t>
      </w:r>
      <w:r w:rsidR="00936FC1" w:rsidRPr="004F78B1">
        <w:rPr>
          <w:rFonts w:ascii="Arial" w:hAnsi="Arial" w:cs="Arial"/>
          <w:sz w:val="24"/>
          <w:szCs w:val="24"/>
        </w:rPr>
        <w:t>.</w:t>
      </w:r>
      <w:r w:rsidR="00D12B66" w:rsidRPr="004F78B1">
        <w:rPr>
          <w:rFonts w:ascii="Arial" w:hAnsi="Arial" w:cs="Arial"/>
          <w:sz w:val="24"/>
          <w:szCs w:val="24"/>
          <w:lang w:val="sr-Cyrl-RS"/>
        </w:rPr>
        <w:t>133</w:t>
      </w:r>
      <w:r w:rsidR="00936FC1" w:rsidRPr="004F78B1">
        <w:rPr>
          <w:rFonts w:ascii="Arial" w:hAnsi="Arial" w:cs="Arial"/>
          <w:sz w:val="24"/>
          <w:szCs w:val="24"/>
        </w:rPr>
        <w:t>.</w:t>
      </w:r>
      <w:r w:rsidR="00D12B66" w:rsidRPr="004F78B1">
        <w:rPr>
          <w:rFonts w:ascii="Arial" w:hAnsi="Arial" w:cs="Arial"/>
          <w:sz w:val="24"/>
          <w:szCs w:val="24"/>
          <w:lang w:val="sr-Cyrl-RS"/>
        </w:rPr>
        <w:t>234</w:t>
      </w:r>
      <w:r w:rsidR="00936FC1" w:rsidRPr="004F78B1">
        <w:rPr>
          <w:rFonts w:ascii="Arial" w:hAnsi="Arial" w:cs="Arial"/>
          <w:sz w:val="24"/>
          <w:szCs w:val="24"/>
        </w:rPr>
        <w:t xml:space="preserve">,00 </w:t>
      </w:r>
      <w:proofErr w:type="spellStart"/>
      <w:r w:rsidRPr="004F78B1">
        <w:rPr>
          <w:rFonts w:ascii="Arial" w:hAnsi="Arial" w:cs="Arial"/>
          <w:sz w:val="24"/>
          <w:szCs w:val="24"/>
        </w:rPr>
        <w:t>динара</w:t>
      </w:r>
      <w:proofErr w:type="spellEnd"/>
      <w:r w:rsidRPr="004F78B1">
        <w:rPr>
          <w:rFonts w:ascii="Arial" w:hAnsi="Arial" w:cs="Arial"/>
          <w:sz w:val="24"/>
          <w:szCs w:val="24"/>
        </w:rPr>
        <w:t xml:space="preserve">. </w:t>
      </w:r>
      <w:r w:rsidR="00D12B66" w:rsidRPr="004F78B1">
        <w:rPr>
          <w:rFonts w:ascii="Arial" w:hAnsi="Arial" w:cs="Arial"/>
          <w:sz w:val="24"/>
          <w:szCs w:val="24"/>
          <w:lang w:val="sr-Cyrl-RS"/>
        </w:rPr>
        <w:t xml:space="preserve">Анекс </w:t>
      </w:r>
      <w:proofErr w:type="spellStart"/>
      <w:r w:rsidRPr="004F78B1">
        <w:rPr>
          <w:rFonts w:ascii="Arial" w:hAnsi="Arial" w:cs="Arial"/>
          <w:sz w:val="24"/>
          <w:szCs w:val="24"/>
        </w:rPr>
        <w:t>Уговор</w:t>
      </w:r>
      <w:proofErr w:type="spellEnd"/>
      <w:r w:rsidR="00D12B66" w:rsidRPr="004F78B1">
        <w:rPr>
          <w:rFonts w:ascii="Arial" w:hAnsi="Arial" w:cs="Arial"/>
          <w:sz w:val="24"/>
          <w:szCs w:val="24"/>
          <w:lang w:val="sr-Cyrl-RS"/>
        </w:rPr>
        <w:t>а</w:t>
      </w:r>
      <w:r w:rsidRPr="004F78B1">
        <w:rPr>
          <w:rFonts w:ascii="Arial" w:hAnsi="Arial" w:cs="Arial"/>
          <w:sz w:val="24"/>
          <w:szCs w:val="24"/>
        </w:rPr>
        <w:t xml:space="preserve"> </w:t>
      </w:r>
      <w:r w:rsidR="00936FC1" w:rsidRPr="004F78B1">
        <w:rPr>
          <w:rFonts w:ascii="Arial" w:hAnsi="Arial" w:cs="Arial"/>
          <w:sz w:val="24"/>
          <w:szCs w:val="24"/>
          <w:lang w:val="sr-Cyrl-RS"/>
        </w:rPr>
        <w:t xml:space="preserve">је реализован у </w:t>
      </w:r>
      <w:r w:rsidR="00D12B66" w:rsidRPr="004F78B1">
        <w:rPr>
          <w:rFonts w:ascii="Arial" w:hAnsi="Arial" w:cs="Arial"/>
          <w:sz w:val="24"/>
          <w:szCs w:val="24"/>
          <w:lang w:val="sr-Cyrl-RS"/>
        </w:rPr>
        <w:t>износу од 14.174.685,79 динара.</w:t>
      </w:r>
      <w:r w:rsidR="00221620" w:rsidRPr="004F78B1">
        <w:rPr>
          <w:rFonts w:ascii="Arial" w:hAnsi="Arial" w:cs="Arial"/>
          <w:sz w:val="24"/>
          <w:szCs w:val="24"/>
          <w:lang w:val="sr-Cyrl-RS"/>
        </w:rPr>
        <w:t xml:space="preserve"> </w:t>
      </w:r>
      <w:r w:rsidR="00D12B66" w:rsidRPr="004F78B1">
        <w:rPr>
          <w:rFonts w:ascii="Arial" w:hAnsi="Arial" w:cs="Arial"/>
          <w:sz w:val="24"/>
          <w:szCs w:val="24"/>
          <w:lang w:val="sr-Cyrl-RS"/>
        </w:rPr>
        <w:t>Финансијска средства у износу од 1.682.306,62 динара за плаћање обавеза према банци (камата и главни дуг) у децембру месецу 2018.године оснивач није уплатио закључно са 31.12.2018.године. Обавезе према банци су измирене на основу отплатног плана, по средњем курсу еур-а на дан плаћања.</w:t>
      </w:r>
    </w:p>
    <w:p w:rsidR="00D12B66" w:rsidRPr="004F78B1" w:rsidRDefault="00D12B66" w:rsidP="004F78B1">
      <w:pPr>
        <w:rPr>
          <w:rFonts w:ascii="Arial" w:hAnsi="Arial" w:cs="Arial"/>
          <w:sz w:val="24"/>
          <w:szCs w:val="24"/>
          <w:lang w:val="sr-Cyrl-RS"/>
        </w:rPr>
      </w:pPr>
      <w:proofErr w:type="spellStart"/>
      <w:r w:rsidRPr="004F78B1">
        <w:rPr>
          <w:rFonts w:ascii="Arial" w:hAnsi="Arial" w:cs="Arial"/>
          <w:sz w:val="24"/>
          <w:szCs w:val="24"/>
        </w:rPr>
        <w:t>Субвенција</w:t>
      </w:r>
      <w:proofErr w:type="spellEnd"/>
      <w:r w:rsidRPr="004F78B1">
        <w:rPr>
          <w:rFonts w:ascii="Arial" w:hAnsi="Arial" w:cs="Arial"/>
          <w:sz w:val="24"/>
          <w:szCs w:val="24"/>
        </w:rPr>
        <w:t xml:space="preserve"> </w:t>
      </w:r>
      <w:proofErr w:type="spellStart"/>
      <w:r w:rsidRPr="004F78B1">
        <w:rPr>
          <w:rFonts w:ascii="Arial" w:hAnsi="Arial" w:cs="Arial"/>
          <w:sz w:val="24"/>
          <w:szCs w:val="24"/>
        </w:rPr>
        <w:t>оснивача</w:t>
      </w:r>
      <w:proofErr w:type="spellEnd"/>
      <w:r w:rsidRPr="004F78B1">
        <w:rPr>
          <w:rFonts w:ascii="Arial" w:hAnsi="Arial" w:cs="Arial"/>
          <w:sz w:val="24"/>
          <w:szCs w:val="24"/>
        </w:rPr>
        <w:t xml:space="preserve"> </w:t>
      </w:r>
      <w:proofErr w:type="spellStart"/>
      <w:r w:rsidRPr="004F78B1">
        <w:rPr>
          <w:rFonts w:ascii="Arial" w:hAnsi="Arial" w:cs="Arial"/>
          <w:sz w:val="24"/>
          <w:szCs w:val="24"/>
        </w:rPr>
        <w:t>за</w:t>
      </w:r>
      <w:proofErr w:type="spellEnd"/>
      <w:r w:rsidRPr="004F78B1">
        <w:rPr>
          <w:rFonts w:ascii="Arial" w:hAnsi="Arial" w:cs="Arial"/>
          <w:sz w:val="24"/>
          <w:szCs w:val="24"/>
        </w:rPr>
        <w:t xml:space="preserve"> </w:t>
      </w:r>
      <w:proofErr w:type="spellStart"/>
      <w:r w:rsidRPr="004F78B1">
        <w:rPr>
          <w:rFonts w:ascii="Arial" w:hAnsi="Arial" w:cs="Arial"/>
          <w:sz w:val="24"/>
          <w:szCs w:val="24"/>
        </w:rPr>
        <w:t>отплату</w:t>
      </w:r>
      <w:proofErr w:type="spellEnd"/>
      <w:r w:rsidRPr="004F78B1">
        <w:rPr>
          <w:rFonts w:ascii="Arial" w:hAnsi="Arial" w:cs="Arial"/>
          <w:sz w:val="24"/>
          <w:szCs w:val="24"/>
        </w:rPr>
        <w:t xml:space="preserve"> </w:t>
      </w:r>
      <w:proofErr w:type="spellStart"/>
      <w:r w:rsidRPr="004F78B1">
        <w:rPr>
          <w:rFonts w:ascii="Arial" w:hAnsi="Arial" w:cs="Arial"/>
          <w:sz w:val="24"/>
          <w:szCs w:val="24"/>
        </w:rPr>
        <w:t>инвестиционог</w:t>
      </w:r>
      <w:proofErr w:type="spellEnd"/>
      <w:r w:rsidRPr="004F78B1">
        <w:rPr>
          <w:rFonts w:ascii="Arial" w:hAnsi="Arial" w:cs="Arial"/>
          <w:sz w:val="24"/>
          <w:szCs w:val="24"/>
        </w:rPr>
        <w:t xml:space="preserve"> </w:t>
      </w:r>
      <w:proofErr w:type="spellStart"/>
      <w:r w:rsidRPr="004F78B1">
        <w:rPr>
          <w:rFonts w:ascii="Arial" w:hAnsi="Arial" w:cs="Arial"/>
          <w:sz w:val="24"/>
          <w:szCs w:val="24"/>
        </w:rPr>
        <w:t>кредита</w:t>
      </w:r>
      <w:proofErr w:type="spellEnd"/>
      <w:r w:rsidRPr="004F78B1">
        <w:rPr>
          <w:rFonts w:ascii="Arial" w:hAnsi="Arial" w:cs="Arial"/>
          <w:sz w:val="24"/>
          <w:szCs w:val="24"/>
          <w:lang w:val="sr-Cyrl-RS"/>
        </w:rPr>
        <w:t xml:space="preserve"> по уговору из 2018.године </w:t>
      </w:r>
      <w:r w:rsidRPr="004F78B1">
        <w:rPr>
          <w:rFonts w:ascii="Arial" w:hAnsi="Arial" w:cs="Arial"/>
          <w:sz w:val="24"/>
          <w:szCs w:val="24"/>
        </w:rPr>
        <w:t>(</w:t>
      </w:r>
      <w:proofErr w:type="spellStart"/>
      <w:r w:rsidRPr="004F78B1">
        <w:rPr>
          <w:rFonts w:ascii="Arial" w:hAnsi="Arial" w:cs="Arial"/>
          <w:sz w:val="24"/>
          <w:szCs w:val="24"/>
        </w:rPr>
        <w:t>рате</w:t>
      </w:r>
      <w:proofErr w:type="spellEnd"/>
      <w:r w:rsidRPr="004F78B1">
        <w:rPr>
          <w:rFonts w:ascii="Arial" w:hAnsi="Arial" w:cs="Arial"/>
          <w:sz w:val="24"/>
          <w:szCs w:val="24"/>
        </w:rPr>
        <w:t xml:space="preserve"> и </w:t>
      </w:r>
      <w:proofErr w:type="spellStart"/>
      <w:r w:rsidRPr="004F78B1">
        <w:rPr>
          <w:rFonts w:ascii="Arial" w:hAnsi="Arial" w:cs="Arial"/>
          <w:sz w:val="24"/>
          <w:szCs w:val="24"/>
        </w:rPr>
        <w:t>камата</w:t>
      </w:r>
      <w:proofErr w:type="spellEnd"/>
      <w:r w:rsidRPr="004F78B1">
        <w:rPr>
          <w:rFonts w:ascii="Arial" w:hAnsi="Arial" w:cs="Arial"/>
          <w:sz w:val="24"/>
          <w:szCs w:val="24"/>
        </w:rPr>
        <w:t xml:space="preserve">) </w:t>
      </w:r>
      <w:proofErr w:type="spellStart"/>
      <w:r w:rsidRPr="004F78B1">
        <w:rPr>
          <w:rFonts w:ascii="Arial" w:hAnsi="Arial" w:cs="Arial"/>
          <w:sz w:val="24"/>
          <w:szCs w:val="24"/>
        </w:rPr>
        <w:t>је</w:t>
      </w:r>
      <w:proofErr w:type="spellEnd"/>
      <w:r w:rsidRPr="004F78B1">
        <w:rPr>
          <w:rFonts w:ascii="Arial" w:hAnsi="Arial" w:cs="Arial"/>
          <w:sz w:val="24"/>
          <w:szCs w:val="24"/>
        </w:rPr>
        <w:t xml:space="preserve"> </w:t>
      </w:r>
      <w:proofErr w:type="spellStart"/>
      <w:r w:rsidRPr="004F78B1">
        <w:rPr>
          <w:rFonts w:ascii="Arial" w:hAnsi="Arial" w:cs="Arial"/>
          <w:sz w:val="24"/>
          <w:szCs w:val="24"/>
        </w:rPr>
        <w:t>износила</w:t>
      </w:r>
      <w:proofErr w:type="spellEnd"/>
      <w:r w:rsidRPr="004F78B1">
        <w:rPr>
          <w:rFonts w:ascii="Arial" w:hAnsi="Arial" w:cs="Arial"/>
          <w:sz w:val="24"/>
          <w:szCs w:val="24"/>
          <w:lang w:val="sr-Cyrl-RS"/>
        </w:rPr>
        <w:t xml:space="preserve"> 3</w:t>
      </w:r>
      <w:r w:rsidRPr="004F78B1">
        <w:rPr>
          <w:rFonts w:ascii="Arial" w:hAnsi="Arial" w:cs="Arial"/>
          <w:sz w:val="24"/>
          <w:szCs w:val="24"/>
        </w:rPr>
        <w:t>.</w:t>
      </w:r>
      <w:r w:rsidRPr="004F78B1">
        <w:rPr>
          <w:rFonts w:ascii="Arial" w:hAnsi="Arial" w:cs="Arial"/>
          <w:sz w:val="24"/>
          <w:szCs w:val="24"/>
          <w:lang w:val="sr-Cyrl-RS"/>
        </w:rPr>
        <w:t>606</w:t>
      </w:r>
      <w:r w:rsidR="00221620" w:rsidRPr="004F78B1">
        <w:rPr>
          <w:rFonts w:ascii="Arial" w:hAnsi="Arial" w:cs="Arial"/>
          <w:sz w:val="24"/>
          <w:szCs w:val="24"/>
          <w:lang w:val="sr-Cyrl-RS"/>
        </w:rPr>
        <w:t>.157</w:t>
      </w:r>
      <w:r w:rsidRPr="004F78B1">
        <w:rPr>
          <w:rFonts w:ascii="Arial" w:hAnsi="Arial" w:cs="Arial"/>
          <w:sz w:val="24"/>
          <w:szCs w:val="24"/>
        </w:rPr>
        <w:t xml:space="preserve">,00 </w:t>
      </w:r>
      <w:proofErr w:type="spellStart"/>
      <w:r w:rsidRPr="004F78B1">
        <w:rPr>
          <w:rFonts w:ascii="Arial" w:hAnsi="Arial" w:cs="Arial"/>
          <w:sz w:val="24"/>
          <w:szCs w:val="24"/>
        </w:rPr>
        <w:t>динара</w:t>
      </w:r>
      <w:proofErr w:type="spellEnd"/>
      <w:r w:rsidRPr="004F78B1">
        <w:rPr>
          <w:rFonts w:ascii="Arial" w:hAnsi="Arial" w:cs="Arial"/>
          <w:sz w:val="24"/>
          <w:szCs w:val="24"/>
        </w:rPr>
        <w:t xml:space="preserve">. </w:t>
      </w:r>
      <w:proofErr w:type="spellStart"/>
      <w:r w:rsidRPr="004F78B1">
        <w:rPr>
          <w:rFonts w:ascii="Arial" w:hAnsi="Arial" w:cs="Arial"/>
          <w:sz w:val="24"/>
          <w:szCs w:val="24"/>
        </w:rPr>
        <w:t>Уговор</w:t>
      </w:r>
      <w:proofErr w:type="spellEnd"/>
      <w:r w:rsidRPr="004F78B1">
        <w:rPr>
          <w:rFonts w:ascii="Arial" w:hAnsi="Arial" w:cs="Arial"/>
          <w:sz w:val="24"/>
          <w:szCs w:val="24"/>
        </w:rPr>
        <w:t xml:space="preserve"> </w:t>
      </w:r>
      <w:r w:rsidRPr="004F78B1">
        <w:rPr>
          <w:rFonts w:ascii="Arial" w:hAnsi="Arial" w:cs="Arial"/>
          <w:sz w:val="24"/>
          <w:szCs w:val="24"/>
          <w:lang w:val="sr-Cyrl-RS"/>
        </w:rPr>
        <w:t>је реализован у износу од 1.</w:t>
      </w:r>
      <w:r w:rsidR="00221620" w:rsidRPr="004F78B1">
        <w:rPr>
          <w:rFonts w:ascii="Arial" w:hAnsi="Arial" w:cs="Arial"/>
          <w:sz w:val="24"/>
          <w:szCs w:val="24"/>
          <w:lang w:val="sr-Cyrl-RS"/>
        </w:rPr>
        <w:t>520.460</w:t>
      </w:r>
      <w:r w:rsidRPr="004F78B1">
        <w:rPr>
          <w:rFonts w:ascii="Arial" w:hAnsi="Arial" w:cs="Arial"/>
          <w:sz w:val="24"/>
          <w:szCs w:val="24"/>
          <w:lang w:val="sr-Cyrl-RS"/>
        </w:rPr>
        <w:t>,</w:t>
      </w:r>
      <w:r w:rsidR="00221620" w:rsidRPr="004F78B1">
        <w:rPr>
          <w:rFonts w:ascii="Arial" w:hAnsi="Arial" w:cs="Arial"/>
          <w:sz w:val="24"/>
          <w:szCs w:val="24"/>
          <w:lang w:val="sr-Cyrl-RS"/>
        </w:rPr>
        <w:t>11</w:t>
      </w:r>
      <w:r w:rsidRPr="004F78B1">
        <w:rPr>
          <w:rFonts w:ascii="Arial" w:hAnsi="Arial" w:cs="Arial"/>
          <w:sz w:val="24"/>
          <w:szCs w:val="24"/>
          <w:lang w:val="sr-Cyrl-RS"/>
        </w:rPr>
        <w:t xml:space="preserve"> динара.</w:t>
      </w:r>
      <w:r w:rsidR="00221620" w:rsidRPr="004F78B1">
        <w:rPr>
          <w:rFonts w:ascii="Arial" w:hAnsi="Arial" w:cs="Arial"/>
          <w:sz w:val="24"/>
          <w:szCs w:val="24"/>
          <w:lang w:val="sr-Cyrl-RS"/>
        </w:rPr>
        <w:t xml:space="preserve"> </w:t>
      </w:r>
      <w:r w:rsidRPr="004F78B1">
        <w:rPr>
          <w:rFonts w:ascii="Arial" w:hAnsi="Arial" w:cs="Arial"/>
          <w:sz w:val="24"/>
          <w:szCs w:val="24"/>
          <w:lang w:val="sr-Cyrl-RS"/>
        </w:rPr>
        <w:t xml:space="preserve">Финансијска средства у износу од </w:t>
      </w:r>
      <w:r w:rsidR="00221620" w:rsidRPr="004F78B1">
        <w:rPr>
          <w:rFonts w:ascii="Arial" w:hAnsi="Arial" w:cs="Arial"/>
          <w:sz w:val="24"/>
          <w:szCs w:val="24"/>
          <w:lang w:val="sr-Cyrl-RS"/>
        </w:rPr>
        <w:t>819</w:t>
      </w:r>
      <w:r w:rsidRPr="004F78B1">
        <w:rPr>
          <w:rFonts w:ascii="Arial" w:hAnsi="Arial" w:cs="Arial"/>
          <w:sz w:val="24"/>
          <w:szCs w:val="24"/>
          <w:lang w:val="sr-Cyrl-RS"/>
        </w:rPr>
        <w:t>.</w:t>
      </w:r>
      <w:r w:rsidR="00221620" w:rsidRPr="004F78B1">
        <w:rPr>
          <w:rFonts w:ascii="Arial" w:hAnsi="Arial" w:cs="Arial"/>
          <w:sz w:val="24"/>
          <w:szCs w:val="24"/>
          <w:lang w:val="sr-Cyrl-RS"/>
        </w:rPr>
        <w:t>407</w:t>
      </w:r>
      <w:r w:rsidRPr="004F78B1">
        <w:rPr>
          <w:rFonts w:ascii="Arial" w:hAnsi="Arial" w:cs="Arial"/>
          <w:sz w:val="24"/>
          <w:szCs w:val="24"/>
          <w:lang w:val="sr-Cyrl-RS"/>
        </w:rPr>
        <w:t>,</w:t>
      </w:r>
      <w:r w:rsidR="00221620" w:rsidRPr="004F78B1">
        <w:rPr>
          <w:rFonts w:ascii="Arial" w:hAnsi="Arial" w:cs="Arial"/>
          <w:sz w:val="24"/>
          <w:szCs w:val="24"/>
          <w:lang w:val="sr-Cyrl-RS"/>
        </w:rPr>
        <w:t>19</w:t>
      </w:r>
      <w:r w:rsidRPr="004F78B1">
        <w:rPr>
          <w:rFonts w:ascii="Arial" w:hAnsi="Arial" w:cs="Arial"/>
          <w:sz w:val="24"/>
          <w:szCs w:val="24"/>
          <w:lang w:val="sr-Cyrl-RS"/>
        </w:rPr>
        <w:t xml:space="preserve"> динара за плаћање обавеза према банци (камата и главни дуг) у децембру месецу 2018.године оснивач није уплатио закључно са 31.12.2018.године. Обавезе према банци су измирене на основу отплатног плана, по средњем курсу еур-а на дан плаћања.</w:t>
      </w:r>
    </w:p>
    <w:p w:rsidR="0072032C" w:rsidRPr="004F78B1" w:rsidRDefault="00632B71" w:rsidP="004F78B1">
      <w:pPr>
        <w:rPr>
          <w:rFonts w:ascii="Arial" w:hAnsi="Arial" w:cs="Arial"/>
          <w:sz w:val="24"/>
          <w:szCs w:val="24"/>
          <w:lang w:val="sr-Cyrl-RS"/>
        </w:rPr>
      </w:pPr>
      <w:r w:rsidRPr="004F78B1">
        <w:rPr>
          <w:rFonts w:ascii="Arial" w:hAnsi="Arial" w:cs="Arial"/>
          <w:sz w:val="24"/>
          <w:szCs w:val="24"/>
          <w:lang w:val="sr-Cyrl-RS"/>
        </w:rPr>
        <w:t>Субвенција оснивача (учешће и пдв), за комунална возила која се набављају путем инвестиционог кредита, у посматраном периоду је износила 1</w:t>
      </w:r>
      <w:r w:rsidR="00B310E3" w:rsidRPr="004F78B1">
        <w:rPr>
          <w:rFonts w:ascii="Arial" w:hAnsi="Arial" w:cs="Arial"/>
          <w:sz w:val="24"/>
          <w:szCs w:val="24"/>
          <w:lang w:val="sr-Cyrl-RS"/>
        </w:rPr>
        <w:t>4</w:t>
      </w:r>
      <w:r w:rsidRPr="004F78B1">
        <w:rPr>
          <w:rFonts w:ascii="Arial" w:hAnsi="Arial" w:cs="Arial"/>
          <w:sz w:val="24"/>
          <w:szCs w:val="24"/>
          <w:lang w:val="sr-Cyrl-RS"/>
        </w:rPr>
        <w:t>.</w:t>
      </w:r>
      <w:r w:rsidR="00B310E3" w:rsidRPr="004F78B1">
        <w:rPr>
          <w:rFonts w:ascii="Arial" w:hAnsi="Arial" w:cs="Arial"/>
          <w:sz w:val="24"/>
          <w:szCs w:val="24"/>
          <w:lang w:val="sr-Cyrl-RS"/>
        </w:rPr>
        <w:t>083</w:t>
      </w:r>
      <w:r w:rsidRPr="004F78B1">
        <w:rPr>
          <w:rFonts w:ascii="Arial" w:hAnsi="Arial" w:cs="Arial"/>
          <w:sz w:val="24"/>
          <w:szCs w:val="24"/>
          <w:lang w:val="sr-Cyrl-RS"/>
        </w:rPr>
        <w:t>.</w:t>
      </w:r>
      <w:r w:rsidR="00B310E3" w:rsidRPr="004F78B1">
        <w:rPr>
          <w:rFonts w:ascii="Arial" w:hAnsi="Arial" w:cs="Arial"/>
          <w:sz w:val="24"/>
          <w:szCs w:val="24"/>
          <w:lang w:val="sr-Cyrl-RS"/>
        </w:rPr>
        <w:t>260</w:t>
      </w:r>
      <w:r w:rsidRPr="004F78B1">
        <w:rPr>
          <w:rFonts w:ascii="Arial" w:hAnsi="Arial" w:cs="Arial"/>
          <w:sz w:val="24"/>
          <w:szCs w:val="24"/>
          <w:lang w:val="sr-Cyrl-RS"/>
        </w:rPr>
        <w:t>,00</w:t>
      </w:r>
      <w:r w:rsidR="00B310E3" w:rsidRPr="004F78B1">
        <w:rPr>
          <w:rFonts w:ascii="Arial" w:hAnsi="Arial" w:cs="Arial"/>
          <w:sz w:val="24"/>
          <w:szCs w:val="24"/>
          <w:lang w:val="sr-Cyrl-RS"/>
        </w:rPr>
        <w:t xml:space="preserve"> динара.</w:t>
      </w:r>
    </w:p>
    <w:p w:rsidR="00FE669D" w:rsidRPr="004F78B1" w:rsidRDefault="00FE669D" w:rsidP="004F78B1">
      <w:pPr>
        <w:rPr>
          <w:rFonts w:ascii="Arial" w:hAnsi="Arial" w:cs="Arial"/>
          <w:sz w:val="24"/>
          <w:szCs w:val="24"/>
        </w:rPr>
      </w:pPr>
      <w:proofErr w:type="spellStart"/>
      <w:r w:rsidRPr="004F78B1">
        <w:rPr>
          <w:rFonts w:ascii="Arial" w:hAnsi="Arial" w:cs="Arial"/>
          <w:sz w:val="24"/>
          <w:szCs w:val="24"/>
        </w:rPr>
        <w:t>Остали</w:t>
      </w:r>
      <w:proofErr w:type="spellEnd"/>
      <w:r w:rsidRPr="004F78B1">
        <w:rPr>
          <w:rFonts w:ascii="Arial" w:hAnsi="Arial" w:cs="Arial"/>
          <w:sz w:val="24"/>
          <w:szCs w:val="24"/>
        </w:rPr>
        <w:t xml:space="preserve"> </w:t>
      </w:r>
      <w:proofErr w:type="spellStart"/>
      <w:r w:rsidRPr="004F78B1">
        <w:rPr>
          <w:rFonts w:ascii="Arial" w:hAnsi="Arial" w:cs="Arial"/>
          <w:sz w:val="24"/>
          <w:szCs w:val="24"/>
        </w:rPr>
        <w:t>приходи</w:t>
      </w:r>
      <w:proofErr w:type="spellEnd"/>
      <w:r w:rsidRPr="004F78B1">
        <w:rPr>
          <w:rFonts w:ascii="Arial" w:hAnsi="Arial" w:cs="Arial"/>
          <w:sz w:val="24"/>
          <w:szCs w:val="24"/>
        </w:rPr>
        <w:t xml:space="preserve"> </w:t>
      </w:r>
      <w:proofErr w:type="spellStart"/>
      <w:r w:rsidRPr="004F78B1">
        <w:rPr>
          <w:rFonts w:ascii="Arial" w:hAnsi="Arial" w:cs="Arial"/>
          <w:sz w:val="24"/>
          <w:szCs w:val="24"/>
        </w:rPr>
        <w:t>из</w:t>
      </w:r>
      <w:proofErr w:type="spellEnd"/>
      <w:r w:rsidRPr="004F78B1">
        <w:rPr>
          <w:rFonts w:ascii="Arial" w:hAnsi="Arial" w:cs="Arial"/>
          <w:sz w:val="24"/>
          <w:szCs w:val="24"/>
        </w:rPr>
        <w:t xml:space="preserve"> </w:t>
      </w:r>
      <w:proofErr w:type="spellStart"/>
      <w:r w:rsidRPr="004F78B1">
        <w:rPr>
          <w:rFonts w:ascii="Arial" w:hAnsi="Arial" w:cs="Arial"/>
          <w:sz w:val="24"/>
          <w:szCs w:val="24"/>
        </w:rPr>
        <w:t>буџета</w:t>
      </w:r>
      <w:proofErr w:type="spellEnd"/>
      <w:r w:rsidRPr="004F78B1">
        <w:rPr>
          <w:rFonts w:ascii="Arial" w:hAnsi="Arial" w:cs="Arial"/>
          <w:sz w:val="24"/>
          <w:szCs w:val="24"/>
        </w:rPr>
        <w:t xml:space="preserve"> </w:t>
      </w:r>
      <w:proofErr w:type="spellStart"/>
      <w:r w:rsidRPr="004F78B1">
        <w:rPr>
          <w:rFonts w:ascii="Arial" w:hAnsi="Arial" w:cs="Arial"/>
          <w:sz w:val="24"/>
          <w:szCs w:val="24"/>
        </w:rPr>
        <w:t>се</w:t>
      </w:r>
      <w:proofErr w:type="spellEnd"/>
      <w:r w:rsidRPr="004F78B1">
        <w:rPr>
          <w:rFonts w:ascii="Arial" w:hAnsi="Arial" w:cs="Arial"/>
          <w:sz w:val="24"/>
          <w:szCs w:val="24"/>
        </w:rPr>
        <w:t xml:space="preserve"> </w:t>
      </w:r>
      <w:proofErr w:type="spellStart"/>
      <w:r w:rsidRPr="004F78B1">
        <w:rPr>
          <w:rFonts w:ascii="Arial" w:hAnsi="Arial" w:cs="Arial"/>
          <w:sz w:val="24"/>
          <w:szCs w:val="24"/>
        </w:rPr>
        <w:t>односе</w:t>
      </w:r>
      <w:proofErr w:type="spellEnd"/>
      <w:r w:rsidRPr="004F78B1">
        <w:rPr>
          <w:rFonts w:ascii="Arial" w:hAnsi="Arial" w:cs="Arial"/>
          <w:sz w:val="24"/>
          <w:szCs w:val="24"/>
        </w:rPr>
        <w:t xml:space="preserve"> </w:t>
      </w:r>
      <w:proofErr w:type="spellStart"/>
      <w:r w:rsidRPr="004F78B1">
        <w:rPr>
          <w:rFonts w:ascii="Arial" w:hAnsi="Arial" w:cs="Arial"/>
          <w:sz w:val="24"/>
          <w:szCs w:val="24"/>
        </w:rPr>
        <w:t>на</w:t>
      </w:r>
      <w:proofErr w:type="spellEnd"/>
      <w:r w:rsidRPr="004F78B1">
        <w:rPr>
          <w:rFonts w:ascii="Arial" w:hAnsi="Arial" w:cs="Arial"/>
          <w:sz w:val="24"/>
          <w:szCs w:val="24"/>
        </w:rPr>
        <w:t xml:space="preserve"> </w:t>
      </w:r>
      <w:proofErr w:type="spellStart"/>
      <w:r w:rsidRPr="004F78B1">
        <w:rPr>
          <w:rFonts w:ascii="Arial" w:hAnsi="Arial" w:cs="Arial"/>
          <w:sz w:val="24"/>
          <w:szCs w:val="24"/>
        </w:rPr>
        <w:t>уплате</w:t>
      </w:r>
      <w:proofErr w:type="spellEnd"/>
      <w:r w:rsidRPr="004F78B1">
        <w:rPr>
          <w:rFonts w:ascii="Arial" w:hAnsi="Arial" w:cs="Arial"/>
          <w:sz w:val="24"/>
          <w:szCs w:val="24"/>
        </w:rPr>
        <w:t xml:space="preserve"> </w:t>
      </w:r>
      <w:proofErr w:type="spellStart"/>
      <w:r w:rsidRPr="004F78B1">
        <w:rPr>
          <w:rFonts w:ascii="Arial" w:hAnsi="Arial" w:cs="Arial"/>
          <w:sz w:val="24"/>
          <w:szCs w:val="24"/>
        </w:rPr>
        <w:t>из</w:t>
      </w:r>
      <w:proofErr w:type="spellEnd"/>
      <w:r w:rsidRPr="004F78B1">
        <w:rPr>
          <w:rFonts w:ascii="Arial" w:hAnsi="Arial" w:cs="Arial"/>
          <w:sz w:val="24"/>
          <w:szCs w:val="24"/>
        </w:rPr>
        <w:t xml:space="preserve"> </w:t>
      </w:r>
      <w:proofErr w:type="spellStart"/>
      <w:r w:rsidRPr="004F78B1">
        <w:rPr>
          <w:rFonts w:ascii="Arial" w:hAnsi="Arial" w:cs="Arial"/>
          <w:sz w:val="24"/>
          <w:szCs w:val="24"/>
        </w:rPr>
        <w:t>буџета</w:t>
      </w:r>
      <w:proofErr w:type="spellEnd"/>
      <w:r w:rsidRPr="004F78B1">
        <w:rPr>
          <w:rFonts w:ascii="Arial" w:hAnsi="Arial" w:cs="Arial"/>
          <w:sz w:val="24"/>
          <w:szCs w:val="24"/>
        </w:rPr>
        <w:t xml:space="preserve"> </w:t>
      </w:r>
      <w:proofErr w:type="spellStart"/>
      <w:r w:rsidRPr="004F78B1">
        <w:rPr>
          <w:rFonts w:ascii="Arial" w:hAnsi="Arial" w:cs="Arial"/>
          <w:sz w:val="24"/>
          <w:szCs w:val="24"/>
        </w:rPr>
        <w:t>на</w:t>
      </w:r>
      <w:proofErr w:type="spellEnd"/>
      <w:r w:rsidRPr="004F78B1">
        <w:rPr>
          <w:rFonts w:ascii="Arial" w:hAnsi="Arial" w:cs="Arial"/>
          <w:sz w:val="24"/>
          <w:szCs w:val="24"/>
        </w:rPr>
        <w:t xml:space="preserve"> </w:t>
      </w:r>
      <w:proofErr w:type="spellStart"/>
      <w:r w:rsidRPr="004F78B1">
        <w:rPr>
          <w:rFonts w:ascii="Arial" w:hAnsi="Arial" w:cs="Arial"/>
          <w:sz w:val="24"/>
          <w:szCs w:val="24"/>
        </w:rPr>
        <w:t>основу</w:t>
      </w:r>
      <w:proofErr w:type="spellEnd"/>
      <w:r w:rsidRPr="004F78B1">
        <w:rPr>
          <w:rFonts w:ascii="Arial" w:hAnsi="Arial" w:cs="Arial"/>
          <w:sz w:val="24"/>
          <w:szCs w:val="24"/>
        </w:rPr>
        <w:t xml:space="preserve"> </w:t>
      </w:r>
      <w:proofErr w:type="spellStart"/>
      <w:r w:rsidRPr="004F78B1">
        <w:rPr>
          <w:rFonts w:ascii="Arial" w:hAnsi="Arial" w:cs="Arial"/>
          <w:sz w:val="24"/>
          <w:szCs w:val="24"/>
        </w:rPr>
        <w:t>извршених</w:t>
      </w:r>
      <w:proofErr w:type="spellEnd"/>
      <w:r w:rsidRPr="004F78B1">
        <w:rPr>
          <w:rFonts w:ascii="Arial" w:hAnsi="Arial" w:cs="Arial"/>
          <w:sz w:val="24"/>
          <w:szCs w:val="24"/>
        </w:rPr>
        <w:t xml:space="preserve"> </w:t>
      </w:r>
      <w:proofErr w:type="spellStart"/>
      <w:r w:rsidRPr="004F78B1">
        <w:rPr>
          <w:rFonts w:ascii="Arial" w:hAnsi="Arial" w:cs="Arial"/>
          <w:sz w:val="24"/>
          <w:szCs w:val="24"/>
        </w:rPr>
        <w:t>услуга</w:t>
      </w:r>
      <w:proofErr w:type="spellEnd"/>
      <w:r w:rsidRPr="004F78B1">
        <w:rPr>
          <w:rFonts w:ascii="Arial" w:hAnsi="Arial" w:cs="Arial"/>
          <w:sz w:val="24"/>
          <w:szCs w:val="24"/>
        </w:rPr>
        <w:t xml:space="preserve"> </w:t>
      </w:r>
      <w:proofErr w:type="spellStart"/>
      <w:r w:rsidRPr="004F78B1">
        <w:rPr>
          <w:rFonts w:ascii="Arial" w:hAnsi="Arial" w:cs="Arial"/>
          <w:sz w:val="24"/>
          <w:szCs w:val="24"/>
        </w:rPr>
        <w:t>за</w:t>
      </w:r>
      <w:proofErr w:type="spellEnd"/>
      <w:r w:rsidRPr="004F78B1">
        <w:rPr>
          <w:rFonts w:ascii="Arial" w:hAnsi="Arial" w:cs="Arial"/>
          <w:sz w:val="24"/>
          <w:szCs w:val="24"/>
        </w:rPr>
        <w:t xml:space="preserve"> </w:t>
      </w:r>
      <w:proofErr w:type="spellStart"/>
      <w:r w:rsidRPr="004F78B1">
        <w:rPr>
          <w:rFonts w:ascii="Arial" w:hAnsi="Arial" w:cs="Arial"/>
          <w:sz w:val="24"/>
          <w:szCs w:val="24"/>
        </w:rPr>
        <w:t>услуге</w:t>
      </w:r>
      <w:proofErr w:type="spellEnd"/>
      <w:r w:rsidRPr="004F78B1">
        <w:rPr>
          <w:rFonts w:ascii="Arial" w:hAnsi="Arial" w:cs="Arial"/>
          <w:sz w:val="24"/>
          <w:szCs w:val="24"/>
        </w:rPr>
        <w:t xml:space="preserve"> </w:t>
      </w:r>
      <w:proofErr w:type="spellStart"/>
      <w:r w:rsidRPr="004F78B1">
        <w:rPr>
          <w:rFonts w:ascii="Arial" w:hAnsi="Arial" w:cs="Arial"/>
          <w:sz w:val="24"/>
          <w:szCs w:val="24"/>
        </w:rPr>
        <w:t>одржавања</w:t>
      </w:r>
      <w:proofErr w:type="spellEnd"/>
      <w:r w:rsidRPr="004F78B1">
        <w:rPr>
          <w:rFonts w:ascii="Arial" w:hAnsi="Arial" w:cs="Arial"/>
          <w:sz w:val="24"/>
          <w:szCs w:val="24"/>
        </w:rPr>
        <w:t xml:space="preserve"> </w:t>
      </w:r>
      <w:proofErr w:type="spellStart"/>
      <w:r w:rsidRPr="004F78B1">
        <w:rPr>
          <w:rFonts w:ascii="Arial" w:hAnsi="Arial" w:cs="Arial"/>
          <w:sz w:val="24"/>
          <w:szCs w:val="24"/>
        </w:rPr>
        <w:t>јавних</w:t>
      </w:r>
      <w:proofErr w:type="spellEnd"/>
      <w:r w:rsidRPr="004F78B1">
        <w:rPr>
          <w:rFonts w:ascii="Arial" w:hAnsi="Arial" w:cs="Arial"/>
          <w:sz w:val="24"/>
          <w:szCs w:val="24"/>
        </w:rPr>
        <w:t xml:space="preserve"> </w:t>
      </w:r>
      <w:proofErr w:type="spellStart"/>
      <w:r w:rsidRPr="004F78B1">
        <w:rPr>
          <w:rFonts w:ascii="Arial" w:hAnsi="Arial" w:cs="Arial"/>
          <w:sz w:val="24"/>
          <w:szCs w:val="24"/>
        </w:rPr>
        <w:t>зелених</w:t>
      </w:r>
      <w:proofErr w:type="spellEnd"/>
      <w:r w:rsidRPr="004F78B1">
        <w:rPr>
          <w:rFonts w:ascii="Arial" w:hAnsi="Arial" w:cs="Arial"/>
          <w:sz w:val="24"/>
          <w:szCs w:val="24"/>
        </w:rPr>
        <w:t xml:space="preserve"> </w:t>
      </w:r>
      <w:proofErr w:type="spellStart"/>
      <w:r w:rsidRPr="004F78B1">
        <w:rPr>
          <w:rFonts w:ascii="Arial" w:hAnsi="Arial" w:cs="Arial"/>
          <w:sz w:val="24"/>
          <w:szCs w:val="24"/>
        </w:rPr>
        <w:t>површина</w:t>
      </w:r>
      <w:proofErr w:type="spellEnd"/>
      <w:r w:rsidR="009A2ED4" w:rsidRPr="004F78B1">
        <w:rPr>
          <w:rFonts w:ascii="Arial" w:hAnsi="Arial" w:cs="Arial"/>
          <w:sz w:val="24"/>
          <w:szCs w:val="24"/>
        </w:rPr>
        <w:t>,</w:t>
      </w:r>
      <w:r w:rsidRPr="004F78B1">
        <w:rPr>
          <w:rFonts w:ascii="Arial" w:hAnsi="Arial" w:cs="Arial"/>
          <w:sz w:val="24"/>
          <w:szCs w:val="24"/>
        </w:rPr>
        <w:t xml:space="preserve"> </w:t>
      </w:r>
      <w:proofErr w:type="spellStart"/>
      <w:r w:rsidRPr="004F78B1">
        <w:rPr>
          <w:rFonts w:ascii="Arial" w:hAnsi="Arial" w:cs="Arial"/>
          <w:sz w:val="24"/>
          <w:szCs w:val="24"/>
        </w:rPr>
        <w:t>јавне</w:t>
      </w:r>
      <w:proofErr w:type="spellEnd"/>
      <w:r w:rsidRPr="004F78B1">
        <w:rPr>
          <w:rFonts w:ascii="Arial" w:hAnsi="Arial" w:cs="Arial"/>
          <w:sz w:val="24"/>
          <w:szCs w:val="24"/>
        </w:rPr>
        <w:t xml:space="preserve"> </w:t>
      </w:r>
      <w:proofErr w:type="spellStart"/>
      <w:r w:rsidRPr="004F78B1">
        <w:rPr>
          <w:rFonts w:ascii="Arial" w:hAnsi="Arial" w:cs="Arial"/>
          <w:sz w:val="24"/>
          <w:szCs w:val="24"/>
        </w:rPr>
        <w:t>комуналне</w:t>
      </w:r>
      <w:proofErr w:type="spellEnd"/>
      <w:r w:rsidRPr="004F78B1">
        <w:rPr>
          <w:rFonts w:ascii="Arial" w:hAnsi="Arial" w:cs="Arial"/>
          <w:sz w:val="24"/>
          <w:szCs w:val="24"/>
        </w:rPr>
        <w:t xml:space="preserve"> </w:t>
      </w:r>
      <w:proofErr w:type="spellStart"/>
      <w:r w:rsidRPr="004F78B1">
        <w:rPr>
          <w:rFonts w:ascii="Arial" w:hAnsi="Arial" w:cs="Arial"/>
          <w:sz w:val="24"/>
          <w:szCs w:val="24"/>
        </w:rPr>
        <w:t>хигијене</w:t>
      </w:r>
      <w:proofErr w:type="spellEnd"/>
      <w:r w:rsidR="009A2ED4" w:rsidRPr="004F78B1">
        <w:rPr>
          <w:rFonts w:ascii="Arial" w:hAnsi="Arial" w:cs="Arial"/>
          <w:sz w:val="24"/>
          <w:szCs w:val="24"/>
        </w:rPr>
        <w:t>,</w:t>
      </w:r>
      <w:r w:rsidR="005B6ED8" w:rsidRPr="004F78B1">
        <w:rPr>
          <w:rFonts w:ascii="Arial" w:hAnsi="Arial" w:cs="Arial"/>
          <w:sz w:val="24"/>
          <w:szCs w:val="24"/>
          <w:lang w:val="sr-Cyrl-RS"/>
        </w:rPr>
        <w:t xml:space="preserve"> чишћење дивљих депонија, </w:t>
      </w:r>
      <w:proofErr w:type="spellStart"/>
      <w:r w:rsidR="009A2ED4" w:rsidRPr="004F78B1">
        <w:rPr>
          <w:rFonts w:ascii="Arial" w:hAnsi="Arial" w:cs="Arial"/>
          <w:sz w:val="24"/>
          <w:szCs w:val="24"/>
        </w:rPr>
        <w:t>као</w:t>
      </w:r>
      <w:proofErr w:type="spellEnd"/>
      <w:r w:rsidR="009A2ED4" w:rsidRPr="004F78B1">
        <w:rPr>
          <w:rFonts w:ascii="Arial" w:hAnsi="Arial" w:cs="Arial"/>
          <w:sz w:val="24"/>
          <w:szCs w:val="24"/>
        </w:rPr>
        <w:t xml:space="preserve"> и </w:t>
      </w:r>
      <w:proofErr w:type="spellStart"/>
      <w:r w:rsidR="009A2ED4" w:rsidRPr="004F78B1">
        <w:rPr>
          <w:rFonts w:ascii="Arial" w:hAnsi="Arial" w:cs="Arial"/>
          <w:sz w:val="24"/>
          <w:szCs w:val="24"/>
        </w:rPr>
        <w:t>за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услуге</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које</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су</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вршене</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на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основу</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захтева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Комесаријата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за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избеглице</w:t>
      </w:r>
      <w:proofErr w:type="spellEnd"/>
      <w:r w:rsidR="009A2ED4" w:rsidRPr="004F78B1">
        <w:rPr>
          <w:rFonts w:ascii="Arial" w:hAnsi="Arial" w:cs="Arial"/>
          <w:sz w:val="24"/>
          <w:szCs w:val="24"/>
        </w:rPr>
        <w:t xml:space="preserve"> и </w:t>
      </w:r>
      <w:proofErr w:type="spellStart"/>
      <w:r w:rsidR="009A2ED4" w:rsidRPr="004F78B1">
        <w:rPr>
          <w:rFonts w:ascii="Arial" w:hAnsi="Arial" w:cs="Arial"/>
          <w:sz w:val="24"/>
          <w:szCs w:val="24"/>
        </w:rPr>
        <w:t>расељена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лица</w:t>
      </w:r>
      <w:proofErr w:type="spellEnd"/>
      <w:r w:rsidR="009A2ED4" w:rsidRPr="004F78B1">
        <w:rPr>
          <w:rFonts w:ascii="Arial" w:hAnsi="Arial" w:cs="Arial"/>
          <w:sz w:val="24"/>
          <w:szCs w:val="24"/>
        </w:rPr>
        <w:t xml:space="preserve">, а </w:t>
      </w:r>
      <w:proofErr w:type="spellStart"/>
      <w:r w:rsidR="009A2ED4" w:rsidRPr="004F78B1">
        <w:rPr>
          <w:rFonts w:ascii="Arial" w:hAnsi="Arial" w:cs="Arial"/>
          <w:sz w:val="24"/>
          <w:szCs w:val="24"/>
        </w:rPr>
        <w:t>уплату</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за</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извршене</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услуге</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извршио</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је</w:t>
      </w:r>
      <w:proofErr w:type="spellEnd"/>
      <w:r w:rsidR="009A2ED4" w:rsidRPr="004F78B1">
        <w:rPr>
          <w:rFonts w:ascii="Arial" w:hAnsi="Arial" w:cs="Arial"/>
          <w:sz w:val="24"/>
          <w:szCs w:val="24"/>
        </w:rPr>
        <w:t xml:space="preserve"> </w:t>
      </w:r>
      <w:proofErr w:type="spellStart"/>
      <w:r w:rsidR="009A2ED4" w:rsidRPr="004F78B1">
        <w:rPr>
          <w:rFonts w:ascii="Arial" w:hAnsi="Arial" w:cs="Arial"/>
          <w:sz w:val="24"/>
          <w:szCs w:val="24"/>
        </w:rPr>
        <w:t>оснивач</w:t>
      </w:r>
      <w:proofErr w:type="spellEnd"/>
      <w:r w:rsidR="009A2ED4" w:rsidRPr="004F78B1">
        <w:rPr>
          <w:rFonts w:ascii="Arial" w:hAnsi="Arial" w:cs="Arial"/>
          <w:sz w:val="24"/>
          <w:szCs w:val="24"/>
        </w:rPr>
        <w:t xml:space="preserve">.  </w:t>
      </w:r>
    </w:p>
    <w:p w:rsidR="003C111B" w:rsidRPr="004F78B1" w:rsidRDefault="003C111B" w:rsidP="004F78B1">
      <w:pPr>
        <w:rPr>
          <w:rFonts w:ascii="Arial" w:hAnsi="Arial" w:cs="Arial"/>
          <w:b/>
          <w:sz w:val="24"/>
          <w:szCs w:val="24"/>
        </w:rPr>
      </w:pPr>
    </w:p>
    <w:p w:rsidR="00BD561D" w:rsidRDefault="00BD561D" w:rsidP="003A2E7D">
      <w:pPr>
        <w:jc w:val="both"/>
        <w:rPr>
          <w:rFonts w:ascii="Arial" w:hAnsi="Arial" w:cs="Arial"/>
          <w:b/>
          <w:sz w:val="24"/>
          <w:szCs w:val="24"/>
        </w:rPr>
      </w:pPr>
    </w:p>
    <w:p w:rsidR="00BD561D" w:rsidRDefault="00BD561D" w:rsidP="003A2E7D">
      <w:pPr>
        <w:jc w:val="both"/>
        <w:rPr>
          <w:rFonts w:ascii="Arial" w:hAnsi="Arial" w:cs="Arial"/>
          <w:b/>
          <w:sz w:val="24"/>
          <w:szCs w:val="24"/>
        </w:rPr>
      </w:pPr>
    </w:p>
    <w:p w:rsidR="009A4E25" w:rsidRPr="00C64B1A" w:rsidRDefault="009A4E25" w:rsidP="003A2E7D">
      <w:pPr>
        <w:jc w:val="both"/>
        <w:rPr>
          <w:rFonts w:ascii="Arial" w:hAnsi="Arial" w:cs="Arial"/>
          <w:b/>
          <w:sz w:val="24"/>
          <w:szCs w:val="24"/>
        </w:rPr>
      </w:pPr>
      <w:r w:rsidRPr="00C64B1A">
        <w:rPr>
          <w:rFonts w:ascii="Arial" w:hAnsi="Arial" w:cs="Arial"/>
          <w:b/>
          <w:sz w:val="24"/>
          <w:szCs w:val="24"/>
        </w:rPr>
        <w:lastRenderedPageBreak/>
        <w:t>8. СРЕДСТВА ЗА ПОСЕБНЕ НАМЕНЕ</w:t>
      </w:r>
    </w:p>
    <w:p w:rsidR="009A4E25" w:rsidRPr="00C64B1A" w:rsidRDefault="00E81E42" w:rsidP="003A2E7D">
      <w:pPr>
        <w:jc w:val="both"/>
        <w:rPr>
          <w:rFonts w:ascii="Times New Roman" w:hAnsi="Times New Roman" w:cs="Times New Roman"/>
          <w:i/>
          <w:iCs/>
          <w:sz w:val="24"/>
          <w:szCs w:val="24"/>
        </w:rPr>
      </w:pPr>
      <w:r>
        <w:rPr>
          <w:rFonts w:ascii="Arial" w:hAnsi="Arial" w:cs="Arial"/>
          <w:iCs/>
          <w:sz w:val="24"/>
          <w:szCs w:val="24"/>
        </w:rPr>
        <w:t xml:space="preserve">У </w:t>
      </w:r>
      <w:proofErr w:type="spellStart"/>
      <w:r>
        <w:rPr>
          <w:rFonts w:ascii="Arial" w:hAnsi="Arial" w:cs="Arial"/>
          <w:iCs/>
          <w:sz w:val="24"/>
          <w:szCs w:val="24"/>
        </w:rPr>
        <w:t>табели</w:t>
      </w:r>
      <w:proofErr w:type="spellEnd"/>
      <w:r>
        <w:rPr>
          <w:rFonts w:ascii="Arial" w:hAnsi="Arial" w:cs="Arial"/>
          <w:iCs/>
          <w:sz w:val="24"/>
          <w:szCs w:val="24"/>
        </w:rPr>
        <w:t xml:space="preserve"> </w:t>
      </w:r>
      <w:proofErr w:type="spellStart"/>
      <w:r>
        <w:rPr>
          <w:rFonts w:ascii="Arial" w:hAnsi="Arial" w:cs="Arial"/>
          <w:iCs/>
          <w:sz w:val="24"/>
          <w:szCs w:val="24"/>
        </w:rPr>
        <w:t>која</w:t>
      </w:r>
      <w:proofErr w:type="spellEnd"/>
      <w:r>
        <w:rPr>
          <w:rFonts w:ascii="Arial" w:hAnsi="Arial" w:cs="Arial"/>
          <w:iCs/>
          <w:sz w:val="24"/>
          <w:szCs w:val="24"/>
        </w:rPr>
        <w:t xml:space="preserve"> </w:t>
      </w:r>
      <w:proofErr w:type="spellStart"/>
      <w:r>
        <w:rPr>
          <w:rFonts w:ascii="Arial" w:hAnsi="Arial" w:cs="Arial"/>
          <w:iCs/>
          <w:sz w:val="24"/>
          <w:szCs w:val="24"/>
        </w:rPr>
        <w:t>показује</w:t>
      </w:r>
      <w:proofErr w:type="spellEnd"/>
      <w:r>
        <w:rPr>
          <w:rFonts w:ascii="Arial" w:hAnsi="Arial" w:cs="Arial"/>
          <w:iCs/>
          <w:sz w:val="24"/>
          <w:szCs w:val="24"/>
        </w:rPr>
        <w:t xml:space="preserve"> </w:t>
      </w:r>
      <w:proofErr w:type="spellStart"/>
      <w:r>
        <w:rPr>
          <w:rFonts w:ascii="Arial" w:hAnsi="Arial" w:cs="Arial"/>
          <w:iCs/>
          <w:sz w:val="24"/>
          <w:szCs w:val="24"/>
        </w:rPr>
        <w:t>остварење</w:t>
      </w:r>
      <w:proofErr w:type="spellEnd"/>
      <w:r>
        <w:rPr>
          <w:rFonts w:ascii="Arial" w:hAnsi="Arial" w:cs="Arial"/>
          <w:iCs/>
          <w:sz w:val="24"/>
          <w:szCs w:val="24"/>
        </w:rPr>
        <w:t xml:space="preserve"> </w:t>
      </w:r>
      <w:proofErr w:type="spellStart"/>
      <w:r>
        <w:rPr>
          <w:rFonts w:ascii="Arial" w:hAnsi="Arial" w:cs="Arial"/>
          <w:iCs/>
          <w:sz w:val="24"/>
          <w:szCs w:val="24"/>
        </w:rPr>
        <w:t>трошкова</w:t>
      </w:r>
      <w:proofErr w:type="spellEnd"/>
      <w:r>
        <w:rPr>
          <w:rFonts w:ascii="Arial" w:hAnsi="Arial" w:cs="Arial"/>
          <w:iCs/>
          <w:sz w:val="24"/>
          <w:szCs w:val="24"/>
        </w:rPr>
        <w:t xml:space="preserve"> </w:t>
      </w:r>
      <w:proofErr w:type="spellStart"/>
      <w:r>
        <w:rPr>
          <w:rFonts w:ascii="Arial" w:hAnsi="Arial" w:cs="Arial"/>
          <w:iCs/>
          <w:sz w:val="24"/>
          <w:szCs w:val="24"/>
        </w:rPr>
        <w:t>за</w:t>
      </w:r>
      <w:proofErr w:type="spellEnd"/>
      <w:r>
        <w:rPr>
          <w:rFonts w:ascii="Arial" w:hAnsi="Arial" w:cs="Arial"/>
          <w:iCs/>
          <w:sz w:val="24"/>
          <w:szCs w:val="24"/>
        </w:rPr>
        <w:t xml:space="preserve"> </w:t>
      </w:r>
      <w:proofErr w:type="spellStart"/>
      <w:r>
        <w:rPr>
          <w:rFonts w:ascii="Arial" w:hAnsi="Arial" w:cs="Arial"/>
          <w:iCs/>
          <w:sz w:val="24"/>
          <w:szCs w:val="24"/>
        </w:rPr>
        <w:t>средства</w:t>
      </w:r>
      <w:proofErr w:type="spellEnd"/>
      <w:r>
        <w:rPr>
          <w:rFonts w:ascii="Arial" w:hAnsi="Arial" w:cs="Arial"/>
          <w:iCs/>
          <w:sz w:val="24"/>
          <w:szCs w:val="24"/>
        </w:rPr>
        <w:t xml:space="preserve"> </w:t>
      </w:r>
      <w:proofErr w:type="spellStart"/>
      <w:r>
        <w:rPr>
          <w:rFonts w:ascii="Arial" w:hAnsi="Arial" w:cs="Arial"/>
          <w:iCs/>
          <w:sz w:val="24"/>
          <w:szCs w:val="24"/>
        </w:rPr>
        <w:t>за</w:t>
      </w:r>
      <w:proofErr w:type="spellEnd"/>
      <w:r>
        <w:rPr>
          <w:rFonts w:ascii="Arial" w:hAnsi="Arial" w:cs="Arial"/>
          <w:iCs/>
          <w:sz w:val="24"/>
          <w:szCs w:val="24"/>
        </w:rPr>
        <w:t xml:space="preserve"> </w:t>
      </w:r>
      <w:proofErr w:type="spellStart"/>
      <w:r>
        <w:rPr>
          <w:rFonts w:ascii="Arial" w:hAnsi="Arial" w:cs="Arial"/>
          <w:iCs/>
          <w:sz w:val="24"/>
          <w:szCs w:val="24"/>
        </w:rPr>
        <w:t>посебне</w:t>
      </w:r>
      <w:proofErr w:type="spellEnd"/>
      <w:r>
        <w:rPr>
          <w:rFonts w:ascii="Arial" w:hAnsi="Arial" w:cs="Arial"/>
          <w:iCs/>
          <w:sz w:val="24"/>
          <w:szCs w:val="24"/>
        </w:rPr>
        <w:t xml:space="preserve"> </w:t>
      </w:r>
      <w:proofErr w:type="spellStart"/>
      <w:r>
        <w:rPr>
          <w:rFonts w:ascii="Arial" w:hAnsi="Arial" w:cs="Arial"/>
          <w:iCs/>
          <w:sz w:val="24"/>
          <w:szCs w:val="24"/>
        </w:rPr>
        <w:t>намене</w:t>
      </w:r>
      <w:proofErr w:type="spellEnd"/>
      <w:r>
        <w:rPr>
          <w:rFonts w:ascii="Arial" w:hAnsi="Arial" w:cs="Arial"/>
          <w:iCs/>
          <w:sz w:val="24"/>
          <w:szCs w:val="24"/>
        </w:rPr>
        <w:t xml:space="preserve"> </w:t>
      </w:r>
      <w:proofErr w:type="spellStart"/>
      <w:r>
        <w:rPr>
          <w:rFonts w:ascii="Arial" w:hAnsi="Arial" w:cs="Arial"/>
          <w:iCs/>
          <w:sz w:val="24"/>
          <w:szCs w:val="24"/>
        </w:rPr>
        <w:t>види</w:t>
      </w:r>
      <w:proofErr w:type="spellEnd"/>
      <w:r>
        <w:rPr>
          <w:rFonts w:ascii="Arial" w:hAnsi="Arial" w:cs="Arial"/>
          <w:iCs/>
          <w:sz w:val="24"/>
          <w:szCs w:val="24"/>
        </w:rPr>
        <w:t xml:space="preserve"> </w:t>
      </w:r>
      <w:proofErr w:type="spellStart"/>
      <w:r>
        <w:rPr>
          <w:rFonts w:ascii="Arial" w:hAnsi="Arial" w:cs="Arial"/>
          <w:iCs/>
          <w:sz w:val="24"/>
          <w:szCs w:val="24"/>
        </w:rPr>
        <w:t>се</w:t>
      </w:r>
      <w:proofErr w:type="spellEnd"/>
      <w:r>
        <w:rPr>
          <w:rFonts w:ascii="Arial" w:hAnsi="Arial" w:cs="Arial"/>
          <w:iCs/>
          <w:sz w:val="24"/>
          <w:szCs w:val="24"/>
        </w:rPr>
        <w:t xml:space="preserve"> </w:t>
      </w:r>
      <w:proofErr w:type="spellStart"/>
      <w:r w:rsidR="00CF2192">
        <w:rPr>
          <w:rFonts w:ascii="Arial" w:hAnsi="Arial" w:cs="Arial"/>
          <w:iCs/>
          <w:sz w:val="24"/>
          <w:szCs w:val="24"/>
        </w:rPr>
        <w:t>да</w:t>
      </w:r>
      <w:proofErr w:type="spellEnd"/>
      <w:r w:rsidR="00CF2192">
        <w:rPr>
          <w:rFonts w:ascii="Arial" w:hAnsi="Arial" w:cs="Arial"/>
          <w:iCs/>
          <w:sz w:val="24"/>
          <w:szCs w:val="24"/>
        </w:rPr>
        <w:t xml:space="preserve"> </w:t>
      </w:r>
      <w:proofErr w:type="spellStart"/>
      <w:r w:rsidR="00CF2192">
        <w:rPr>
          <w:rFonts w:ascii="Arial" w:hAnsi="Arial" w:cs="Arial"/>
          <w:iCs/>
          <w:sz w:val="24"/>
          <w:szCs w:val="24"/>
        </w:rPr>
        <w:t>је</w:t>
      </w:r>
      <w:proofErr w:type="spellEnd"/>
      <w:r>
        <w:rPr>
          <w:rFonts w:ascii="Arial" w:hAnsi="Arial" w:cs="Arial"/>
          <w:iCs/>
          <w:sz w:val="24"/>
          <w:szCs w:val="24"/>
        </w:rPr>
        <w:t xml:space="preserve"> </w:t>
      </w:r>
      <w:proofErr w:type="spellStart"/>
      <w:r w:rsidR="00C64B1A">
        <w:rPr>
          <w:rFonts w:ascii="Arial" w:hAnsi="Arial" w:cs="Arial"/>
          <w:iCs/>
          <w:sz w:val="24"/>
          <w:szCs w:val="24"/>
        </w:rPr>
        <w:t>већа</w:t>
      </w:r>
      <w:proofErr w:type="spellEnd"/>
      <w:r w:rsidR="00C64B1A">
        <w:rPr>
          <w:rFonts w:ascii="Arial" w:hAnsi="Arial" w:cs="Arial"/>
          <w:iCs/>
          <w:sz w:val="24"/>
          <w:szCs w:val="24"/>
        </w:rPr>
        <w:t xml:space="preserve"> </w:t>
      </w:r>
      <w:proofErr w:type="spellStart"/>
      <w:r>
        <w:rPr>
          <w:rFonts w:ascii="Arial" w:hAnsi="Arial" w:cs="Arial"/>
          <w:iCs/>
          <w:sz w:val="24"/>
          <w:szCs w:val="24"/>
        </w:rPr>
        <w:t>реализација</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на</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позицији</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донација</w:t>
      </w:r>
      <w:proofErr w:type="spellEnd"/>
      <w:r w:rsidR="006D5BA8">
        <w:rPr>
          <w:rFonts w:ascii="Arial" w:hAnsi="Arial" w:cs="Arial"/>
          <w:iCs/>
          <w:sz w:val="24"/>
          <w:szCs w:val="24"/>
          <w:lang w:val="sr-Cyrl-RS"/>
        </w:rPr>
        <w:t>.</w:t>
      </w:r>
      <w:r w:rsidR="00C64B1A">
        <w:rPr>
          <w:rFonts w:ascii="Arial" w:hAnsi="Arial" w:cs="Arial"/>
          <w:iCs/>
          <w:sz w:val="24"/>
          <w:szCs w:val="24"/>
        </w:rPr>
        <w:t xml:space="preserve"> </w:t>
      </w:r>
    </w:p>
    <w:p w:rsidR="000661DD" w:rsidRDefault="000661DD" w:rsidP="003A2E7D">
      <w:pPr>
        <w:jc w:val="both"/>
        <w:rPr>
          <w:rFonts w:ascii="Arial" w:hAnsi="Arial" w:cs="Arial"/>
          <w:b/>
          <w:sz w:val="24"/>
          <w:szCs w:val="24"/>
        </w:rPr>
      </w:pPr>
    </w:p>
    <w:p w:rsidR="000661DD" w:rsidRDefault="000661DD" w:rsidP="003A2E7D">
      <w:pPr>
        <w:jc w:val="both"/>
        <w:rPr>
          <w:rFonts w:ascii="Arial" w:hAnsi="Arial" w:cs="Arial"/>
          <w:b/>
          <w:sz w:val="24"/>
          <w:szCs w:val="24"/>
        </w:rPr>
      </w:pPr>
    </w:p>
    <w:p w:rsidR="009A4E25" w:rsidRDefault="009A4E25" w:rsidP="003A2E7D">
      <w:pPr>
        <w:jc w:val="both"/>
        <w:rPr>
          <w:rFonts w:ascii="Arial" w:hAnsi="Arial" w:cs="Arial"/>
          <w:b/>
          <w:sz w:val="24"/>
          <w:szCs w:val="24"/>
        </w:rPr>
      </w:pPr>
      <w:r w:rsidRPr="002D76DD">
        <w:rPr>
          <w:rFonts w:ascii="Arial" w:hAnsi="Arial" w:cs="Arial"/>
          <w:b/>
          <w:sz w:val="24"/>
          <w:szCs w:val="24"/>
        </w:rPr>
        <w:t>9. ИЗВЕШТАЈ О ИНВЕСТИЦИЈАМА</w:t>
      </w:r>
    </w:p>
    <w:p w:rsidR="00BC31E5" w:rsidRPr="00354D1D" w:rsidRDefault="00354D1D" w:rsidP="003A2E7D">
      <w:pPr>
        <w:jc w:val="both"/>
        <w:rPr>
          <w:rFonts w:ascii="Arial" w:hAnsi="Arial" w:cs="Arial"/>
          <w:sz w:val="24"/>
          <w:szCs w:val="24"/>
          <w:lang w:val="sr-Cyrl-RS"/>
        </w:rPr>
      </w:pPr>
      <w:r>
        <w:rPr>
          <w:rFonts w:ascii="Arial" w:hAnsi="Arial" w:cs="Arial"/>
          <w:sz w:val="24"/>
          <w:szCs w:val="24"/>
          <w:lang w:val="sr-Cyrl-RS"/>
        </w:rPr>
        <w:t xml:space="preserve">У складу са </w:t>
      </w:r>
      <w:r w:rsidR="0031066D">
        <w:rPr>
          <w:rFonts w:ascii="Arial" w:hAnsi="Arial" w:cs="Arial"/>
          <w:sz w:val="24"/>
          <w:szCs w:val="24"/>
          <w:lang w:val="sr-Cyrl-RS"/>
        </w:rPr>
        <w:t>З</w:t>
      </w:r>
      <w:bookmarkStart w:id="0" w:name="_GoBack"/>
      <w:bookmarkEnd w:id="0"/>
      <w:r>
        <w:rPr>
          <w:rFonts w:ascii="Arial" w:hAnsi="Arial" w:cs="Arial"/>
          <w:sz w:val="24"/>
          <w:szCs w:val="24"/>
          <w:lang w:val="sr-Cyrl-RS"/>
        </w:rPr>
        <w:t>аконом о јавним набавкама спроведени су отворени поступци јавних набавки за набавку капиталних комуналних возила и закључени уговори</w:t>
      </w:r>
      <w:r w:rsidR="00033D84">
        <w:rPr>
          <w:rFonts w:ascii="Arial" w:hAnsi="Arial" w:cs="Arial"/>
          <w:sz w:val="24"/>
          <w:szCs w:val="24"/>
          <w:lang w:val="sr-Cyrl-RS"/>
        </w:rPr>
        <w:t xml:space="preserve"> са добављачима. До краја извештајног периода испоручена су комунална возила, компактор</w:t>
      </w:r>
      <w:r w:rsidR="00B34AA0">
        <w:rPr>
          <w:rFonts w:ascii="Arial" w:hAnsi="Arial" w:cs="Arial"/>
          <w:sz w:val="24"/>
          <w:szCs w:val="24"/>
          <w:lang w:val="sr-Cyrl-RS"/>
        </w:rPr>
        <w:t xml:space="preserve">, </w:t>
      </w:r>
      <w:r w:rsidR="00033D84">
        <w:rPr>
          <w:rFonts w:ascii="Arial" w:hAnsi="Arial" w:cs="Arial"/>
          <w:sz w:val="24"/>
          <w:szCs w:val="24"/>
          <w:lang w:val="sr-Cyrl-RS"/>
        </w:rPr>
        <w:t>мањи камион смећар</w:t>
      </w:r>
      <w:r w:rsidR="00B34AA0">
        <w:rPr>
          <w:rFonts w:ascii="Arial" w:hAnsi="Arial" w:cs="Arial"/>
          <w:sz w:val="24"/>
          <w:szCs w:val="24"/>
          <w:lang w:val="sr-Cyrl-RS"/>
        </w:rPr>
        <w:t xml:space="preserve"> и мала чистилица</w:t>
      </w:r>
      <w:r w:rsidR="00632B71">
        <w:rPr>
          <w:rFonts w:ascii="Arial" w:hAnsi="Arial" w:cs="Arial"/>
          <w:sz w:val="24"/>
          <w:szCs w:val="24"/>
          <w:lang w:val="sr-Cyrl-RS"/>
        </w:rPr>
        <w:t>.</w:t>
      </w:r>
      <w:r w:rsidR="00DF40DB">
        <w:rPr>
          <w:rFonts w:ascii="Arial" w:hAnsi="Arial" w:cs="Arial"/>
          <w:sz w:val="24"/>
          <w:szCs w:val="24"/>
          <w:lang w:val="sr-Cyrl-RS"/>
        </w:rPr>
        <w:t xml:space="preserve"> По уговору са оснивачем финансирано је  учешће (10%) и пдв (20%)</w:t>
      </w:r>
      <w:r w:rsidR="00632B71">
        <w:rPr>
          <w:rFonts w:ascii="Arial" w:hAnsi="Arial" w:cs="Arial"/>
          <w:sz w:val="24"/>
          <w:szCs w:val="24"/>
          <w:lang w:val="sr-Cyrl-RS"/>
        </w:rPr>
        <w:t xml:space="preserve"> и с</w:t>
      </w:r>
      <w:r w:rsidR="00DF40DB">
        <w:rPr>
          <w:rFonts w:ascii="Arial" w:hAnsi="Arial" w:cs="Arial"/>
          <w:sz w:val="24"/>
          <w:szCs w:val="24"/>
          <w:lang w:val="sr-Cyrl-RS"/>
        </w:rPr>
        <w:t>редства су уплаћена добављачима</w:t>
      </w:r>
      <w:r w:rsidR="00632B71">
        <w:rPr>
          <w:rFonts w:ascii="Arial" w:hAnsi="Arial" w:cs="Arial"/>
          <w:sz w:val="24"/>
          <w:szCs w:val="24"/>
          <w:lang w:val="sr-Cyrl-RS"/>
        </w:rPr>
        <w:t>. О</w:t>
      </w:r>
      <w:r w:rsidR="00DF40DB">
        <w:rPr>
          <w:rFonts w:ascii="Arial" w:hAnsi="Arial" w:cs="Arial"/>
          <w:sz w:val="24"/>
          <w:szCs w:val="24"/>
          <w:lang w:val="sr-Cyrl-RS"/>
        </w:rPr>
        <w:t>статак средстава је обезбеђен из инвестиционог кредита по закљученом уговору са Војвођанском банком 18.04.2018.године</w:t>
      </w:r>
      <w:r w:rsidR="00632B71">
        <w:rPr>
          <w:rFonts w:ascii="Arial" w:hAnsi="Arial" w:cs="Arial"/>
          <w:sz w:val="24"/>
          <w:szCs w:val="24"/>
          <w:lang w:val="sr-Cyrl-RS"/>
        </w:rPr>
        <w:t xml:space="preserve"> и измирена обавеза према добављачима у целости.</w:t>
      </w:r>
      <w:r>
        <w:rPr>
          <w:rFonts w:ascii="Arial" w:hAnsi="Arial" w:cs="Arial"/>
          <w:sz w:val="24"/>
          <w:szCs w:val="24"/>
          <w:lang w:val="sr-Cyrl-RS"/>
        </w:rPr>
        <w:t xml:space="preserve"> </w:t>
      </w:r>
    </w:p>
    <w:p w:rsidR="003C111B" w:rsidRDefault="003C111B" w:rsidP="008E481C">
      <w:pPr>
        <w:rPr>
          <w:rFonts w:ascii="Arial" w:hAnsi="Arial" w:cs="Arial"/>
          <w:b/>
          <w:bCs/>
          <w:sz w:val="24"/>
          <w:szCs w:val="24"/>
        </w:rPr>
      </w:pPr>
    </w:p>
    <w:p w:rsidR="009A4E25" w:rsidRDefault="009A4E25" w:rsidP="008E481C">
      <w:pPr>
        <w:rPr>
          <w:rFonts w:ascii="Arial" w:hAnsi="Arial" w:cs="Arial"/>
          <w:b/>
          <w:bCs/>
          <w:sz w:val="24"/>
          <w:szCs w:val="24"/>
        </w:rPr>
      </w:pPr>
      <w:r w:rsidRPr="002D76DD">
        <w:rPr>
          <w:rFonts w:ascii="Arial" w:hAnsi="Arial" w:cs="Arial"/>
          <w:b/>
          <w:bCs/>
          <w:sz w:val="24"/>
          <w:szCs w:val="24"/>
        </w:rPr>
        <w:t>III ЗАКЉУЧНА РАЗМАТРАЊА И НАПОМЕНЕ</w:t>
      </w:r>
    </w:p>
    <w:p w:rsidR="00DA3C80" w:rsidRPr="006541AE" w:rsidRDefault="00DA3C80" w:rsidP="00DA3C80">
      <w:pPr>
        <w:jc w:val="both"/>
        <w:rPr>
          <w:rFonts w:ascii="Times New Roman" w:hAnsi="Times New Roman" w:cs="Times New Roman"/>
        </w:rPr>
      </w:pPr>
      <w:r>
        <w:rPr>
          <w:rFonts w:ascii="Arial" w:hAnsi="Arial" w:cs="Arial"/>
          <w:sz w:val="24"/>
          <w:szCs w:val="24"/>
          <w:lang w:val="ru-RU"/>
        </w:rPr>
        <w:t>С</w:t>
      </w:r>
      <w:r w:rsidRPr="0015783C">
        <w:rPr>
          <w:rFonts w:ascii="Arial" w:hAnsi="Arial" w:cs="Arial"/>
          <w:sz w:val="24"/>
          <w:szCs w:val="24"/>
          <w:lang w:val="ru-RU"/>
        </w:rPr>
        <w:t>в</w:t>
      </w:r>
      <w:r>
        <w:rPr>
          <w:rFonts w:ascii="Arial" w:hAnsi="Arial" w:cs="Arial"/>
          <w:sz w:val="24"/>
          <w:szCs w:val="24"/>
          <w:lang w:val="ru-RU"/>
        </w:rPr>
        <w:t>и поступци јавних набавки и</w:t>
      </w:r>
      <w:r w:rsidRPr="0015783C">
        <w:rPr>
          <w:rFonts w:ascii="Arial" w:hAnsi="Arial" w:cs="Arial"/>
          <w:sz w:val="24"/>
          <w:szCs w:val="24"/>
          <w:lang w:val="ru-RU"/>
        </w:rPr>
        <w:t xml:space="preserve"> набавк</w:t>
      </w:r>
      <w:r>
        <w:rPr>
          <w:rFonts w:ascii="Arial" w:hAnsi="Arial" w:cs="Arial"/>
          <w:sz w:val="24"/>
          <w:szCs w:val="24"/>
          <w:lang w:val="ru-RU"/>
        </w:rPr>
        <w:t>и на које се закон не примењује се</w:t>
      </w:r>
      <w:r w:rsidRPr="0015783C">
        <w:rPr>
          <w:rFonts w:ascii="Arial" w:hAnsi="Arial" w:cs="Arial"/>
          <w:sz w:val="24"/>
          <w:szCs w:val="24"/>
          <w:lang w:val="ru-RU"/>
        </w:rPr>
        <w:t xml:space="preserve"> спроводе у складу са Законом о јавним набавкама и пратећим подзаконским актима који третирају област јавних набавки, као и у складу са другим позитивним прописима. </w:t>
      </w:r>
    </w:p>
    <w:p w:rsidR="0086018A" w:rsidRDefault="00DA3C80" w:rsidP="003A2E7D">
      <w:pPr>
        <w:jc w:val="both"/>
        <w:rPr>
          <w:rFonts w:ascii="Arial" w:hAnsi="Arial" w:cs="Arial"/>
          <w:iCs/>
          <w:sz w:val="24"/>
          <w:szCs w:val="24"/>
          <w:lang w:val="sr-Cyrl-RS"/>
        </w:rPr>
      </w:pPr>
      <w:r>
        <w:rPr>
          <w:rFonts w:ascii="Arial" w:hAnsi="Arial" w:cs="Arial"/>
          <w:iCs/>
          <w:sz w:val="24"/>
          <w:szCs w:val="24"/>
          <w:lang w:val="sr-Cyrl-RS"/>
        </w:rPr>
        <w:t>И</w:t>
      </w:r>
      <w:proofErr w:type="spellStart"/>
      <w:r w:rsidR="00484BC8">
        <w:rPr>
          <w:rFonts w:ascii="Arial" w:hAnsi="Arial" w:cs="Arial"/>
          <w:iCs/>
          <w:sz w:val="24"/>
          <w:szCs w:val="24"/>
        </w:rPr>
        <w:t>мајући</w:t>
      </w:r>
      <w:proofErr w:type="spellEnd"/>
      <w:r w:rsidR="00484BC8">
        <w:rPr>
          <w:rFonts w:ascii="Arial" w:hAnsi="Arial" w:cs="Arial"/>
          <w:iCs/>
          <w:sz w:val="24"/>
          <w:szCs w:val="24"/>
        </w:rPr>
        <w:t xml:space="preserve"> у </w:t>
      </w:r>
      <w:proofErr w:type="spellStart"/>
      <w:r w:rsidR="00484BC8">
        <w:rPr>
          <w:rFonts w:ascii="Arial" w:hAnsi="Arial" w:cs="Arial"/>
          <w:iCs/>
          <w:sz w:val="24"/>
          <w:szCs w:val="24"/>
        </w:rPr>
        <w:t>виду</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остварење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укупних</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прихода</w:t>
      </w:r>
      <w:proofErr w:type="spellEnd"/>
      <w:r w:rsidR="00484BC8">
        <w:rPr>
          <w:rFonts w:ascii="Arial" w:hAnsi="Arial" w:cs="Arial"/>
          <w:iCs/>
          <w:sz w:val="24"/>
          <w:szCs w:val="24"/>
        </w:rPr>
        <w:t xml:space="preserve"> и </w:t>
      </w:r>
      <w:proofErr w:type="spellStart"/>
      <w:r w:rsidR="00484BC8">
        <w:rPr>
          <w:rFonts w:ascii="Arial" w:hAnsi="Arial" w:cs="Arial"/>
          <w:iCs/>
          <w:sz w:val="24"/>
          <w:szCs w:val="24"/>
        </w:rPr>
        <w:t>укупних</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трошкова</w:t>
      </w:r>
      <w:proofErr w:type="spellEnd"/>
      <w:r w:rsidR="00484BC8">
        <w:rPr>
          <w:rFonts w:ascii="Arial" w:hAnsi="Arial" w:cs="Arial"/>
          <w:iCs/>
          <w:sz w:val="24"/>
          <w:szCs w:val="24"/>
        </w:rPr>
        <w:t xml:space="preserve"> </w:t>
      </w:r>
      <w:r w:rsidR="00B05C7D">
        <w:rPr>
          <w:rFonts w:ascii="Arial" w:hAnsi="Arial" w:cs="Arial"/>
          <w:iCs/>
          <w:sz w:val="24"/>
          <w:szCs w:val="24"/>
        </w:rPr>
        <w:t xml:space="preserve">у </w:t>
      </w:r>
      <w:proofErr w:type="spellStart"/>
      <w:r w:rsidR="00B05C7D">
        <w:rPr>
          <w:rFonts w:ascii="Arial" w:hAnsi="Arial" w:cs="Arial"/>
          <w:iCs/>
          <w:sz w:val="24"/>
          <w:szCs w:val="24"/>
        </w:rPr>
        <w:t>периоду</w:t>
      </w:r>
      <w:proofErr w:type="spellEnd"/>
      <w:r w:rsidR="00B05C7D">
        <w:rPr>
          <w:rFonts w:ascii="Arial" w:hAnsi="Arial" w:cs="Arial"/>
          <w:iCs/>
          <w:sz w:val="24"/>
          <w:szCs w:val="24"/>
        </w:rPr>
        <w:t xml:space="preserve"> </w:t>
      </w:r>
      <w:proofErr w:type="spellStart"/>
      <w:r w:rsidR="00B05C7D">
        <w:rPr>
          <w:rFonts w:ascii="Arial" w:hAnsi="Arial" w:cs="Arial"/>
          <w:iCs/>
          <w:sz w:val="24"/>
          <w:szCs w:val="24"/>
        </w:rPr>
        <w:t>од</w:t>
      </w:r>
      <w:proofErr w:type="spellEnd"/>
      <w:r w:rsidR="00B05C7D">
        <w:rPr>
          <w:rFonts w:ascii="Arial" w:hAnsi="Arial" w:cs="Arial"/>
          <w:iCs/>
          <w:sz w:val="24"/>
          <w:szCs w:val="24"/>
        </w:rPr>
        <w:t xml:space="preserve"> 01.01.201</w:t>
      </w:r>
      <w:r w:rsidR="00F268F5">
        <w:rPr>
          <w:rFonts w:ascii="Arial" w:hAnsi="Arial" w:cs="Arial"/>
          <w:iCs/>
          <w:sz w:val="24"/>
          <w:szCs w:val="24"/>
        </w:rPr>
        <w:t>8</w:t>
      </w:r>
      <w:r w:rsidR="00B05C7D">
        <w:rPr>
          <w:rFonts w:ascii="Arial" w:hAnsi="Arial" w:cs="Arial"/>
          <w:iCs/>
          <w:sz w:val="24"/>
          <w:szCs w:val="24"/>
        </w:rPr>
        <w:t xml:space="preserve">. </w:t>
      </w:r>
      <w:proofErr w:type="spellStart"/>
      <w:r w:rsidR="00B05C7D">
        <w:rPr>
          <w:rFonts w:ascii="Arial" w:hAnsi="Arial" w:cs="Arial"/>
          <w:iCs/>
          <w:sz w:val="24"/>
          <w:szCs w:val="24"/>
        </w:rPr>
        <w:t>до</w:t>
      </w:r>
      <w:proofErr w:type="spellEnd"/>
      <w:r w:rsidR="00B05C7D">
        <w:rPr>
          <w:rFonts w:ascii="Arial" w:hAnsi="Arial" w:cs="Arial"/>
          <w:iCs/>
          <w:sz w:val="24"/>
          <w:szCs w:val="24"/>
        </w:rPr>
        <w:t xml:space="preserve"> 3</w:t>
      </w:r>
      <w:r w:rsidR="0022646E">
        <w:rPr>
          <w:rFonts w:ascii="Arial" w:hAnsi="Arial" w:cs="Arial"/>
          <w:iCs/>
          <w:sz w:val="24"/>
          <w:szCs w:val="24"/>
          <w:lang w:val="sr-Cyrl-RS"/>
        </w:rPr>
        <w:t>1</w:t>
      </w:r>
      <w:r w:rsidR="00B05C7D">
        <w:rPr>
          <w:rFonts w:ascii="Arial" w:hAnsi="Arial" w:cs="Arial"/>
          <w:iCs/>
          <w:sz w:val="24"/>
          <w:szCs w:val="24"/>
        </w:rPr>
        <w:t>.</w:t>
      </w:r>
      <w:r w:rsidR="0022646E">
        <w:rPr>
          <w:rFonts w:ascii="Arial" w:hAnsi="Arial" w:cs="Arial"/>
          <w:iCs/>
          <w:sz w:val="24"/>
          <w:szCs w:val="24"/>
          <w:lang w:val="sr-Cyrl-RS"/>
        </w:rPr>
        <w:t>12</w:t>
      </w:r>
      <w:r w:rsidR="00F268F5">
        <w:rPr>
          <w:rFonts w:ascii="Arial" w:hAnsi="Arial" w:cs="Arial"/>
          <w:iCs/>
          <w:sz w:val="24"/>
          <w:szCs w:val="24"/>
        </w:rPr>
        <w:t>.</w:t>
      </w:r>
      <w:r w:rsidR="00B05C7D">
        <w:rPr>
          <w:rFonts w:ascii="Arial" w:hAnsi="Arial" w:cs="Arial"/>
          <w:iCs/>
          <w:sz w:val="24"/>
          <w:szCs w:val="24"/>
        </w:rPr>
        <w:t>201</w:t>
      </w:r>
      <w:r w:rsidR="00F268F5">
        <w:rPr>
          <w:rFonts w:ascii="Arial" w:hAnsi="Arial" w:cs="Arial"/>
          <w:iCs/>
          <w:sz w:val="24"/>
          <w:szCs w:val="24"/>
        </w:rPr>
        <w:t>8</w:t>
      </w:r>
      <w:r w:rsidR="00B05C7D">
        <w:rPr>
          <w:rFonts w:ascii="Arial" w:hAnsi="Arial" w:cs="Arial"/>
          <w:iCs/>
          <w:sz w:val="24"/>
          <w:szCs w:val="24"/>
        </w:rPr>
        <w:t xml:space="preserve">. </w:t>
      </w:r>
      <w:proofErr w:type="spellStart"/>
      <w:r w:rsidR="00B05C7D">
        <w:rPr>
          <w:rFonts w:ascii="Arial" w:hAnsi="Arial" w:cs="Arial"/>
          <w:iCs/>
          <w:sz w:val="24"/>
          <w:szCs w:val="24"/>
        </w:rPr>
        <w:t>године</w:t>
      </w:r>
      <w:proofErr w:type="spellEnd"/>
      <w:r w:rsidR="00B05C7D">
        <w:rPr>
          <w:rFonts w:ascii="Arial" w:hAnsi="Arial" w:cs="Arial"/>
          <w:iCs/>
          <w:sz w:val="24"/>
          <w:szCs w:val="24"/>
        </w:rPr>
        <w:t xml:space="preserve"> </w:t>
      </w:r>
      <w:proofErr w:type="spellStart"/>
      <w:r w:rsidR="00EF3254">
        <w:rPr>
          <w:rFonts w:ascii="Arial" w:hAnsi="Arial" w:cs="Arial"/>
          <w:iCs/>
          <w:sz w:val="24"/>
          <w:szCs w:val="24"/>
        </w:rPr>
        <w:t>закључ</w:t>
      </w:r>
      <w:r w:rsidR="00484BC8">
        <w:rPr>
          <w:rFonts w:ascii="Arial" w:hAnsi="Arial" w:cs="Arial"/>
          <w:iCs/>
          <w:sz w:val="24"/>
          <w:szCs w:val="24"/>
        </w:rPr>
        <w:t>ак</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је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да</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су</w:t>
      </w:r>
      <w:proofErr w:type="spellEnd"/>
      <w:r w:rsidR="00484BC8">
        <w:rPr>
          <w:rFonts w:ascii="Arial" w:hAnsi="Arial" w:cs="Arial"/>
          <w:iCs/>
          <w:sz w:val="24"/>
          <w:szCs w:val="24"/>
        </w:rPr>
        <w:t xml:space="preserve"> </w:t>
      </w:r>
      <w:proofErr w:type="spellStart"/>
      <w:r w:rsidR="00F268F5">
        <w:rPr>
          <w:rFonts w:ascii="Arial" w:hAnsi="Arial" w:cs="Arial"/>
          <w:iCs/>
          <w:sz w:val="24"/>
          <w:szCs w:val="24"/>
        </w:rPr>
        <w:t>остварени</w:t>
      </w:r>
      <w:proofErr w:type="spellEnd"/>
      <w:r w:rsidR="00F268F5">
        <w:rPr>
          <w:rFonts w:ascii="Arial" w:hAnsi="Arial" w:cs="Arial"/>
          <w:iCs/>
          <w:sz w:val="24"/>
          <w:szCs w:val="24"/>
        </w:rPr>
        <w:t xml:space="preserve"> </w:t>
      </w:r>
      <w:proofErr w:type="spellStart"/>
      <w:r w:rsidR="00484BC8">
        <w:rPr>
          <w:rFonts w:ascii="Arial" w:hAnsi="Arial" w:cs="Arial"/>
          <w:iCs/>
          <w:sz w:val="24"/>
          <w:szCs w:val="24"/>
        </w:rPr>
        <w:t>фактурисани</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приходи</w:t>
      </w:r>
      <w:proofErr w:type="spellEnd"/>
      <w:r w:rsidR="00484BC8">
        <w:rPr>
          <w:rFonts w:ascii="Arial" w:hAnsi="Arial" w:cs="Arial"/>
          <w:iCs/>
          <w:sz w:val="24"/>
          <w:szCs w:val="24"/>
        </w:rPr>
        <w:t xml:space="preserve"> у </w:t>
      </w:r>
      <w:proofErr w:type="spellStart"/>
      <w:r w:rsidR="00484BC8">
        <w:rPr>
          <w:rFonts w:ascii="Arial" w:hAnsi="Arial" w:cs="Arial"/>
          <w:iCs/>
          <w:sz w:val="24"/>
          <w:szCs w:val="24"/>
        </w:rPr>
        <w:t>оквирима</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које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је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било</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могуће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реализовати</w:t>
      </w:r>
      <w:proofErr w:type="spellEnd"/>
      <w:r w:rsidR="00484BC8">
        <w:rPr>
          <w:rFonts w:ascii="Arial" w:hAnsi="Arial" w:cs="Arial"/>
          <w:iCs/>
          <w:sz w:val="24"/>
          <w:szCs w:val="24"/>
        </w:rPr>
        <w:t xml:space="preserve"> у </w:t>
      </w:r>
      <w:proofErr w:type="spellStart"/>
      <w:r w:rsidR="00484BC8">
        <w:rPr>
          <w:rFonts w:ascii="Arial" w:hAnsi="Arial" w:cs="Arial"/>
          <w:iCs/>
          <w:sz w:val="24"/>
          <w:szCs w:val="24"/>
        </w:rPr>
        <w:t>овом</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периоду</w:t>
      </w:r>
      <w:proofErr w:type="spellEnd"/>
      <w:r w:rsidR="004066EB">
        <w:rPr>
          <w:rFonts w:ascii="Arial" w:hAnsi="Arial" w:cs="Arial"/>
          <w:iCs/>
          <w:sz w:val="24"/>
          <w:szCs w:val="24"/>
          <w:lang w:val="sr-Cyrl-RS"/>
        </w:rPr>
        <w:t>, виши су од планираних</w:t>
      </w:r>
      <w:r w:rsidR="00F268F5">
        <w:rPr>
          <w:rFonts w:ascii="Arial" w:hAnsi="Arial" w:cs="Arial"/>
          <w:iCs/>
          <w:sz w:val="24"/>
          <w:szCs w:val="24"/>
        </w:rPr>
        <w:t xml:space="preserve">. </w:t>
      </w:r>
      <w:proofErr w:type="spellStart"/>
      <w:r w:rsidR="00F268F5">
        <w:rPr>
          <w:rFonts w:ascii="Arial" w:hAnsi="Arial" w:cs="Arial"/>
          <w:iCs/>
          <w:sz w:val="24"/>
          <w:szCs w:val="24"/>
        </w:rPr>
        <w:t>Т</w:t>
      </w:r>
      <w:r w:rsidR="00484BC8">
        <w:rPr>
          <w:rFonts w:ascii="Arial" w:hAnsi="Arial" w:cs="Arial"/>
          <w:iCs/>
          <w:sz w:val="24"/>
          <w:szCs w:val="24"/>
        </w:rPr>
        <w:t>рошкови</w:t>
      </w:r>
      <w:proofErr w:type="spellEnd"/>
      <w:r w:rsidR="00F268F5">
        <w:rPr>
          <w:rFonts w:ascii="Arial" w:hAnsi="Arial" w:cs="Arial"/>
          <w:iCs/>
          <w:sz w:val="24"/>
          <w:szCs w:val="24"/>
        </w:rPr>
        <w:t xml:space="preserve"> </w:t>
      </w:r>
      <w:proofErr w:type="spellStart"/>
      <w:proofErr w:type="gramStart"/>
      <w:r w:rsidR="00F268F5">
        <w:rPr>
          <w:rFonts w:ascii="Arial" w:hAnsi="Arial" w:cs="Arial"/>
          <w:iCs/>
          <w:sz w:val="24"/>
          <w:szCs w:val="24"/>
        </w:rPr>
        <w:t>су</w:t>
      </w:r>
      <w:proofErr w:type="spellEnd"/>
      <w:r w:rsidR="00484BC8">
        <w:rPr>
          <w:rFonts w:ascii="Arial" w:hAnsi="Arial" w:cs="Arial"/>
          <w:iCs/>
          <w:sz w:val="24"/>
          <w:szCs w:val="24"/>
        </w:rPr>
        <w:t xml:space="preserve"> </w:t>
      </w:r>
      <w:r w:rsidR="00B81762">
        <w:rPr>
          <w:rFonts w:ascii="Arial" w:hAnsi="Arial" w:cs="Arial"/>
          <w:iCs/>
          <w:sz w:val="24"/>
          <w:szCs w:val="24"/>
        </w:rPr>
        <w:t xml:space="preserve"> </w:t>
      </w:r>
      <w:proofErr w:type="spellStart"/>
      <w:r w:rsidR="00B81762">
        <w:rPr>
          <w:rFonts w:ascii="Arial" w:hAnsi="Arial" w:cs="Arial"/>
          <w:iCs/>
          <w:sz w:val="24"/>
          <w:szCs w:val="24"/>
        </w:rPr>
        <w:t>остварени</w:t>
      </w:r>
      <w:proofErr w:type="spellEnd"/>
      <w:proofErr w:type="gramEnd"/>
      <w:r w:rsidR="00B81762">
        <w:rPr>
          <w:rFonts w:ascii="Arial" w:hAnsi="Arial" w:cs="Arial"/>
          <w:iCs/>
          <w:sz w:val="24"/>
          <w:szCs w:val="24"/>
        </w:rPr>
        <w:t xml:space="preserve"> у </w:t>
      </w:r>
      <w:proofErr w:type="spellStart"/>
      <w:r w:rsidR="00B81762">
        <w:rPr>
          <w:rFonts w:ascii="Arial" w:hAnsi="Arial" w:cs="Arial"/>
          <w:iCs/>
          <w:sz w:val="24"/>
          <w:szCs w:val="24"/>
        </w:rPr>
        <w:t>износу</w:t>
      </w:r>
      <w:proofErr w:type="spellEnd"/>
      <w:r w:rsidR="00B81762">
        <w:rPr>
          <w:rFonts w:ascii="Arial" w:hAnsi="Arial" w:cs="Arial"/>
          <w:iCs/>
          <w:sz w:val="24"/>
          <w:szCs w:val="24"/>
        </w:rPr>
        <w:t xml:space="preserve"> </w:t>
      </w:r>
      <w:proofErr w:type="spellStart"/>
      <w:r w:rsidR="00B81762">
        <w:rPr>
          <w:rFonts w:ascii="Arial" w:hAnsi="Arial" w:cs="Arial"/>
          <w:iCs/>
          <w:sz w:val="24"/>
          <w:szCs w:val="24"/>
        </w:rPr>
        <w:t>који</w:t>
      </w:r>
      <w:proofErr w:type="spellEnd"/>
      <w:r w:rsidR="00B81762">
        <w:rPr>
          <w:rFonts w:ascii="Arial" w:hAnsi="Arial" w:cs="Arial"/>
          <w:iCs/>
          <w:sz w:val="24"/>
          <w:szCs w:val="24"/>
        </w:rPr>
        <w:t xml:space="preserve"> </w:t>
      </w:r>
      <w:proofErr w:type="spellStart"/>
      <w:r w:rsidR="00B81762">
        <w:rPr>
          <w:rFonts w:ascii="Arial" w:hAnsi="Arial" w:cs="Arial"/>
          <w:iCs/>
          <w:sz w:val="24"/>
          <w:szCs w:val="24"/>
        </w:rPr>
        <w:t>је</w:t>
      </w:r>
      <w:proofErr w:type="spellEnd"/>
      <w:r w:rsidR="00B81762">
        <w:rPr>
          <w:rFonts w:ascii="Arial" w:hAnsi="Arial" w:cs="Arial"/>
          <w:iCs/>
          <w:sz w:val="24"/>
          <w:szCs w:val="24"/>
        </w:rPr>
        <w:t xml:space="preserve"> </w:t>
      </w:r>
      <w:r w:rsidR="0086018A">
        <w:rPr>
          <w:rFonts w:ascii="Arial" w:hAnsi="Arial" w:cs="Arial"/>
          <w:iCs/>
          <w:sz w:val="24"/>
          <w:szCs w:val="24"/>
          <w:lang w:val="sr-Cyrl-RS"/>
        </w:rPr>
        <w:t>нижи</w:t>
      </w:r>
      <w:r w:rsidR="00B81762">
        <w:rPr>
          <w:rFonts w:ascii="Arial" w:hAnsi="Arial" w:cs="Arial"/>
          <w:iCs/>
          <w:sz w:val="24"/>
          <w:szCs w:val="24"/>
        </w:rPr>
        <w:t xml:space="preserve"> </w:t>
      </w:r>
      <w:proofErr w:type="spellStart"/>
      <w:r w:rsidR="00B81762">
        <w:rPr>
          <w:rFonts w:ascii="Arial" w:hAnsi="Arial" w:cs="Arial"/>
          <w:iCs/>
          <w:sz w:val="24"/>
          <w:szCs w:val="24"/>
        </w:rPr>
        <w:t>од</w:t>
      </w:r>
      <w:proofErr w:type="spellEnd"/>
      <w:r w:rsidR="00B81762">
        <w:rPr>
          <w:rFonts w:ascii="Arial" w:hAnsi="Arial" w:cs="Arial"/>
          <w:iCs/>
          <w:sz w:val="24"/>
          <w:szCs w:val="24"/>
        </w:rPr>
        <w:t xml:space="preserve"> </w:t>
      </w:r>
      <w:proofErr w:type="spellStart"/>
      <w:r w:rsidR="00B81762">
        <w:rPr>
          <w:rFonts w:ascii="Arial" w:hAnsi="Arial" w:cs="Arial"/>
          <w:iCs/>
          <w:sz w:val="24"/>
          <w:szCs w:val="24"/>
        </w:rPr>
        <w:t>планираног</w:t>
      </w:r>
      <w:proofErr w:type="spellEnd"/>
      <w:r w:rsidR="00B81762">
        <w:rPr>
          <w:rFonts w:ascii="Arial" w:hAnsi="Arial" w:cs="Arial"/>
          <w:iCs/>
          <w:sz w:val="24"/>
          <w:szCs w:val="24"/>
        </w:rPr>
        <w:t xml:space="preserve"> </w:t>
      </w:r>
      <w:proofErr w:type="spellStart"/>
      <w:r w:rsidR="00B81762">
        <w:rPr>
          <w:rFonts w:ascii="Arial" w:hAnsi="Arial" w:cs="Arial"/>
          <w:iCs/>
          <w:sz w:val="24"/>
          <w:szCs w:val="24"/>
        </w:rPr>
        <w:t>износа</w:t>
      </w:r>
      <w:proofErr w:type="spellEnd"/>
      <w:r w:rsidR="00B81762">
        <w:rPr>
          <w:rFonts w:ascii="Arial" w:hAnsi="Arial" w:cs="Arial"/>
          <w:iCs/>
          <w:sz w:val="24"/>
          <w:szCs w:val="24"/>
        </w:rPr>
        <w:t xml:space="preserve"> </w:t>
      </w:r>
      <w:proofErr w:type="spellStart"/>
      <w:r w:rsidR="00B81762">
        <w:rPr>
          <w:rFonts w:ascii="Arial" w:hAnsi="Arial" w:cs="Arial"/>
          <w:iCs/>
          <w:sz w:val="24"/>
          <w:szCs w:val="24"/>
        </w:rPr>
        <w:t>за</w:t>
      </w:r>
      <w:proofErr w:type="spellEnd"/>
      <w:r w:rsidR="00B81762">
        <w:rPr>
          <w:rFonts w:ascii="Arial" w:hAnsi="Arial" w:cs="Arial"/>
          <w:iCs/>
          <w:sz w:val="24"/>
          <w:szCs w:val="24"/>
        </w:rPr>
        <w:t xml:space="preserve"> </w:t>
      </w:r>
      <w:proofErr w:type="spellStart"/>
      <w:r w:rsidR="00803871">
        <w:rPr>
          <w:rFonts w:ascii="Arial" w:hAnsi="Arial" w:cs="Arial"/>
          <w:iCs/>
          <w:sz w:val="24"/>
          <w:szCs w:val="24"/>
        </w:rPr>
        <w:t>посматрани</w:t>
      </w:r>
      <w:proofErr w:type="spellEnd"/>
      <w:r w:rsidR="00803871">
        <w:rPr>
          <w:rFonts w:ascii="Arial" w:hAnsi="Arial" w:cs="Arial"/>
          <w:iCs/>
          <w:sz w:val="24"/>
          <w:szCs w:val="24"/>
        </w:rPr>
        <w:t xml:space="preserve"> </w:t>
      </w:r>
      <w:proofErr w:type="spellStart"/>
      <w:r w:rsidR="00803871">
        <w:rPr>
          <w:rFonts w:ascii="Arial" w:hAnsi="Arial" w:cs="Arial"/>
          <w:iCs/>
          <w:sz w:val="24"/>
          <w:szCs w:val="24"/>
        </w:rPr>
        <w:t>период</w:t>
      </w:r>
      <w:proofErr w:type="spellEnd"/>
      <w:r w:rsidR="0086018A">
        <w:rPr>
          <w:rFonts w:ascii="Arial" w:hAnsi="Arial" w:cs="Arial"/>
          <w:iCs/>
          <w:sz w:val="24"/>
          <w:szCs w:val="24"/>
          <w:lang w:val="sr-Cyrl-RS"/>
        </w:rPr>
        <w:t>,</w:t>
      </w:r>
      <w:r w:rsidR="00F268F5">
        <w:rPr>
          <w:rFonts w:ascii="Arial" w:hAnsi="Arial" w:cs="Arial"/>
          <w:iCs/>
          <w:sz w:val="24"/>
          <w:szCs w:val="24"/>
        </w:rPr>
        <w:t xml:space="preserve"> </w:t>
      </w:r>
      <w:proofErr w:type="spellStart"/>
      <w:r w:rsidR="00F268F5">
        <w:rPr>
          <w:rFonts w:ascii="Arial" w:hAnsi="Arial" w:cs="Arial"/>
          <w:iCs/>
          <w:sz w:val="24"/>
          <w:szCs w:val="24"/>
        </w:rPr>
        <w:t>на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годишњем</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нивоу</w:t>
      </w:r>
      <w:proofErr w:type="spellEnd"/>
      <w:r w:rsidR="00F268F5">
        <w:rPr>
          <w:rFonts w:ascii="Arial" w:hAnsi="Arial" w:cs="Arial"/>
          <w:iCs/>
          <w:sz w:val="24"/>
          <w:szCs w:val="24"/>
        </w:rPr>
        <w:t xml:space="preserve"> </w:t>
      </w:r>
      <w:r w:rsidR="0086018A">
        <w:rPr>
          <w:rFonts w:ascii="Arial" w:hAnsi="Arial" w:cs="Arial"/>
          <w:iCs/>
          <w:sz w:val="24"/>
          <w:szCs w:val="24"/>
          <w:lang w:val="sr-Cyrl-RS"/>
        </w:rPr>
        <w:t xml:space="preserve">су </w:t>
      </w:r>
      <w:proofErr w:type="spellStart"/>
      <w:r w:rsidR="00F268F5">
        <w:rPr>
          <w:rFonts w:ascii="Arial" w:hAnsi="Arial" w:cs="Arial"/>
          <w:iCs/>
          <w:sz w:val="24"/>
          <w:szCs w:val="24"/>
        </w:rPr>
        <w:t>трошкови</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контролисани</w:t>
      </w:r>
      <w:proofErr w:type="spellEnd"/>
      <w:r w:rsidR="00F268F5">
        <w:rPr>
          <w:rFonts w:ascii="Arial" w:hAnsi="Arial" w:cs="Arial"/>
          <w:iCs/>
          <w:sz w:val="24"/>
          <w:szCs w:val="24"/>
        </w:rPr>
        <w:t xml:space="preserve"> и </w:t>
      </w:r>
      <w:proofErr w:type="spellStart"/>
      <w:r w:rsidR="00F268F5">
        <w:rPr>
          <w:rFonts w:ascii="Arial" w:hAnsi="Arial" w:cs="Arial"/>
          <w:iCs/>
          <w:sz w:val="24"/>
          <w:szCs w:val="24"/>
        </w:rPr>
        <w:t>њихова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реализација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се</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прати</w:t>
      </w:r>
      <w:proofErr w:type="spellEnd"/>
      <w:r w:rsidR="00F268F5">
        <w:rPr>
          <w:rFonts w:ascii="Arial" w:hAnsi="Arial" w:cs="Arial"/>
          <w:iCs/>
          <w:sz w:val="24"/>
          <w:szCs w:val="24"/>
        </w:rPr>
        <w:t xml:space="preserve"> у </w:t>
      </w:r>
      <w:proofErr w:type="spellStart"/>
      <w:r w:rsidR="00F268F5">
        <w:rPr>
          <w:rFonts w:ascii="Arial" w:hAnsi="Arial" w:cs="Arial"/>
          <w:iCs/>
          <w:sz w:val="24"/>
          <w:szCs w:val="24"/>
        </w:rPr>
        <w:t>односу</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на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планиране</w:t>
      </w:r>
      <w:proofErr w:type="spellEnd"/>
      <w:r w:rsidR="0086018A">
        <w:rPr>
          <w:rFonts w:ascii="Arial" w:hAnsi="Arial" w:cs="Arial"/>
          <w:iCs/>
          <w:sz w:val="24"/>
          <w:szCs w:val="24"/>
          <w:lang w:val="sr-Cyrl-RS"/>
        </w:rPr>
        <w:t xml:space="preserve"> вредности.</w:t>
      </w:r>
    </w:p>
    <w:p w:rsidR="0015783C" w:rsidRPr="00C224BE" w:rsidRDefault="0015783C" w:rsidP="003A2E7D">
      <w:pPr>
        <w:jc w:val="both"/>
        <w:rPr>
          <w:rFonts w:ascii="Arial" w:hAnsi="Arial" w:cs="Arial"/>
          <w:iCs/>
          <w:sz w:val="24"/>
          <w:szCs w:val="24"/>
          <w:lang w:val="sr-Cyrl-RS"/>
        </w:rPr>
      </w:pPr>
    </w:p>
    <w:p w:rsidR="00A27F82" w:rsidRDefault="00A27F82" w:rsidP="00A27F82">
      <w:pPr>
        <w:tabs>
          <w:tab w:val="left" w:pos="7474"/>
        </w:tabs>
        <w:spacing w:after="0"/>
        <w:rPr>
          <w:rFonts w:ascii="Times New Roman" w:hAnsi="Times New Roman" w:cs="Times New Roman"/>
          <w:sz w:val="24"/>
          <w:szCs w:val="24"/>
        </w:rPr>
      </w:pPr>
      <w:r>
        <w:rPr>
          <w:rFonts w:ascii="Times New Roman" w:hAnsi="Times New Roman" w:cs="Times New Roman"/>
          <w:sz w:val="24"/>
          <w:szCs w:val="24"/>
        </w:rPr>
        <w:tab/>
      </w:r>
    </w:p>
    <w:p w:rsidR="009A4E25" w:rsidRDefault="009A4E25" w:rsidP="001A63B0">
      <w:pPr>
        <w:spacing w:after="0"/>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__________                                                                                         __________________</w:t>
      </w:r>
    </w:p>
    <w:p w:rsidR="009A4E25" w:rsidRDefault="009A4E25" w:rsidP="00BF085C">
      <w:pPr>
        <w:rPr>
          <w:rFonts w:ascii="Times New Roman" w:hAnsi="Times New Roman" w:cs="Times New Roman"/>
          <w:sz w:val="24"/>
          <w:szCs w:val="24"/>
        </w:rPr>
      </w:pPr>
      <w:r>
        <w:rPr>
          <w:rFonts w:ascii="Times New Roman" w:hAnsi="Times New Roman" w:cs="Times New Roman"/>
          <w:sz w:val="24"/>
          <w:szCs w:val="24"/>
        </w:rPr>
        <w:t xml:space="preserve">                                                                                                             </w:t>
      </w:r>
      <w:r w:rsidR="00D4587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Потпис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печат</w:t>
      </w:r>
      <w:proofErr w:type="spellEnd"/>
    </w:p>
    <w:p w:rsidR="009D7CA0" w:rsidRPr="009D7CA0" w:rsidRDefault="009D7CA0" w:rsidP="009D7CA0">
      <w:pPr>
        <w:tabs>
          <w:tab w:val="left" w:pos="7186"/>
        </w:tabs>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 xml:space="preserve"> ____/____/</w:t>
      </w:r>
    </w:p>
    <w:sectPr w:rsidR="009D7CA0" w:rsidRPr="009D7CA0"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FA8" w:rsidRDefault="00AD6FA8" w:rsidP="00F4195D">
      <w:pPr>
        <w:spacing w:after="0" w:line="240" w:lineRule="auto"/>
      </w:pPr>
      <w:r>
        <w:separator/>
      </w:r>
    </w:p>
  </w:endnote>
  <w:endnote w:type="continuationSeparator" w:id="0">
    <w:p w:rsidR="00AD6FA8" w:rsidRDefault="00AD6FA8"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25" w:rsidRDefault="00042959">
    <w:pPr>
      <w:pStyle w:val="Footer"/>
      <w:jc w:val="center"/>
    </w:pPr>
    <w:r>
      <w:fldChar w:fldCharType="begin"/>
    </w:r>
    <w:r w:rsidR="00AC1539">
      <w:instrText xml:space="preserve"> PAGE   \* MERGEFORMAT </w:instrText>
    </w:r>
    <w:r>
      <w:fldChar w:fldCharType="separate"/>
    </w:r>
    <w:r w:rsidR="00954E48">
      <w:rPr>
        <w:noProof/>
      </w:rPr>
      <w:t>8</w:t>
    </w:r>
    <w:r>
      <w:rPr>
        <w:noProof/>
      </w:rPr>
      <w:fldChar w:fldCharType="end"/>
    </w:r>
  </w:p>
  <w:p w:rsidR="009A4E25" w:rsidRDefault="009A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FA8" w:rsidRDefault="00AD6FA8" w:rsidP="00F4195D">
      <w:pPr>
        <w:spacing w:after="0" w:line="240" w:lineRule="auto"/>
      </w:pPr>
      <w:r>
        <w:separator/>
      </w:r>
    </w:p>
  </w:footnote>
  <w:footnote w:type="continuationSeparator" w:id="0">
    <w:p w:rsidR="00AD6FA8" w:rsidRDefault="00AD6FA8" w:rsidP="00F41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D4EFF"/>
    <w:rsid w:val="00001469"/>
    <w:rsid w:val="00015DFC"/>
    <w:rsid w:val="00016106"/>
    <w:rsid w:val="000243CD"/>
    <w:rsid w:val="00026A0C"/>
    <w:rsid w:val="000312A6"/>
    <w:rsid w:val="00032578"/>
    <w:rsid w:val="00032830"/>
    <w:rsid w:val="00033D84"/>
    <w:rsid w:val="000341BE"/>
    <w:rsid w:val="00036213"/>
    <w:rsid w:val="000373A1"/>
    <w:rsid w:val="00042959"/>
    <w:rsid w:val="00052171"/>
    <w:rsid w:val="000537D6"/>
    <w:rsid w:val="00054B3C"/>
    <w:rsid w:val="00062ABA"/>
    <w:rsid w:val="000661DD"/>
    <w:rsid w:val="00071320"/>
    <w:rsid w:val="00077293"/>
    <w:rsid w:val="000822A8"/>
    <w:rsid w:val="0008577E"/>
    <w:rsid w:val="00096BC2"/>
    <w:rsid w:val="000A5343"/>
    <w:rsid w:val="000B40C9"/>
    <w:rsid w:val="000B7668"/>
    <w:rsid w:val="000C1A64"/>
    <w:rsid w:val="000C7F01"/>
    <w:rsid w:val="000D2772"/>
    <w:rsid w:val="000E607F"/>
    <w:rsid w:val="000E7BB4"/>
    <w:rsid w:val="000F3C13"/>
    <w:rsid w:val="000F3DCA"/>
    <w:rsid w:val="000F49F4"/>
    <w:rsid w:val="00102D53"/>
    <w:rsid w:val="00104ACB"/>
    <w:rsid w:val="001164F7"/>
    <w:rsid w:val="0012387F"/>
    <w:rsid w:val="00127C71"/>
    <w:rsid w:val="00131A15"/>
    <w:rsid w:val="00154981"/>
    <w:rsid w:val="0015783C"/>
    <w:rsid w:val="00161637"/>
    <w:rsid w:val="001641A3"/>
    <w:rsid w:val="00173A5E"/>
    <w:rsid w:val="00176102"/>
    <w:rsid w:val="00197A0F"/>
    <w:rsid w:val="001A1CA3"/>
    <w:rsid w:val="001A435B"/>
    <w:rsid w:val="001A6219"/>
    <w:rsid w:val="001A63B0"/>
    <w:rsid w:val="001C0CD4"/>
    <w:rsid w:val="001C1635"/>
    <w:rsid w:val="001E0D00"/>
    <w:rsid w:val="001E1C48"/>
    <w:rsid w:val="001E3574"/>
    <w:rsid w:val="001E375A"/>
    <w:rsid w:val="001F1369"/>
    <w:rsid w:val="00201F1D"/>
    <w:rsid w:val="00204DE8"/>
    <w:rsid w:val="0021102C"/>
    <w:rsid w:val="00211E8D"/>
    <w:rsid w:val="00212AB1"/>
    <w:rsid w:val="00213EEE"/>
    <w:rsid w:val="00214EF2"/>
    <w:rsid w:val="0021729B"/>
    <w:rsid w:val="00221620"/>
    <w:rsid w:val="00221C01"/>
    <w:rsid w:val="00222A1C"/>
    <w:rsid w:val="0022646E"/>
    <w:rsid w:val="0022762D"/>
    <w:rsid w:val="00237E01"/>
    <w:rsid w:val="00256710"/>
    <w:rsid w:val="00264276"/>
    <w:rsid w:val="00267185"/>
    <w:rsid w:val="002730E5"/>
    <w:rsid w:val="00275AFE"/>
    <w:rsid w:val="002837A8"/>
    <w:rsid w:val="002A38D9"/>
    <w:rsid w:val="002B0B3E"/>
    <w:rsid w:val="002B3709"/>
    <w:rsid w:val="002B4191"/>
    <w:rsid w:val="002B5175"/>
    <w:rsid w:val="002C2AE9"/>
    <w:rsid w:val="002C4EA7"/>
    <w:rsid w:val="002C59FA"/>
    <w:rsid w:val="002C7EDC"/>
    <w:rsid w:val="002D76DD"/>
    <w:rsid w:val="00307691"/>
    <w:rsid w:val="0030799C"/>
    <w:rsid w:val="0031066D"/>
    <w:rsid w:val="00313AFA"/>
    <w:rsid w:val="00313B94"/>
    <w:rsid w:val="00341E07"/>
    <w:rsid w:val="00345637"/>
    <w:rsid w:val="00346124"/>
    <w:rsid w:val="00347CF8"/>
    <w:rsid w:val="00354448"/>
    <w:rsid w:val="00354D1D"/>
    <w:rsid w:val="003644D8"/>
    <w:rsid w:val="00365C42"/>
    <w:rsid w:val="003707CA"/>
    <w:rsid w:val="003824A4"/>
    <w:rsid w:val="00387CFE"/>
    <w:rsid w:val="00390E16"/>
    <w:rsid w:val="00393A8E"/>
    <w:rsid w:val="00397CDB"/>
    <w:rsid w:val="003A2E7D"/>
    <w:rsid w:val="003A33FD"/>
    <w:rsid w:val="003B1977"/>
    <w:rsid w:val="003B4FBA"/>
    <w:rsid w:val="003C111B"/>
    <w:rsid w:val="003C4945"/>
    <w:rsid w:val="003D4A1B"/>
    <w:rsid w:val="003D5BC0"/>
    <w:rsid w:val="003D7897"/>
    <w:rsid w:val="003F2D09"/>
    <w:rsid w:val="004008CE"/>
    <w:rsid w:val="00400D82"/>
    <w:rsid w:val="00401EDF"/>
    <w:rsid w:val="004066EB"/>
    <w:rsid w:val="004101CB"/>
    <w:rsid w:val="0041713D"/>
    <w:rsid w:val="004203A0"/>
    <w:rsid w:val="00422A9B"/>
    <w:rsid w:val="00434EFB"/>
    <w:rsid w:val="0044151B"/>
    <w:rsid w:val="00447E37"/>
    <w:rsid w:val="004509FD"/>
    <w:rsid w:val="004525FB"/>
    <w:rsid w:val="00460A3E"/>
    <w:rsid w:val="00463789"/>
    <w:rsid w:val="00464A88"/>
    <w:rsid w:val="00474261"/>
    <w:rsid w:val="004801AE"/>
    <w:rsid w:val="00481507"/>
    <w:rsid w:val="004836FD"/>
    <w:rsid w:val="00484BC8"/>
    <w:rsid w:val="004A068D"/>
    <w:rsid w:val="004A08DA"/>
    <w:rsid w:val="004A65F6"/>
    <w:rsid w:val="004B1BF9"/>
    <w:rsid w:val="004C02F8"/>
    <w:rsid w:val="004D2404"/>
    <w:rsid w:val="004E5358"/>
    <w:rsid w:val="004E6518"/>
    <w:rsid w:val="004E722D"/>
    <w:rsid w:val="004F0123"/>
    <w:rsid w:val="004F0343"/>
    <w:rsid w:val="004F04BF"/>
    <w:rsid w:val="004F4B64"/>
    <w:rsid w:val="004F62B9"/>
    <w:rsid w:val="004F78B1"/>
    <w:rsid w:val="00505B6E"/>
    <w:rsid w:val="00505B92"/>
    <w:rsid w:val="00507274"/>
    <w:rsid w:val="00530F4D"/>
    <w:rsid w:val="00531201"/>
    <w:rsid w:val="00531AB9"/>
    <w:rsid w:val="00534053"/>
    <w:rsid w:val="005356F6"/>
    <w:rsid w:val="00540022"/>
    <w:rsid w:val="00542766"/>
    <w:rsid w:val="00545BE7"/>
    <w:rsid w:val="00547896"/>
    <w:rsid w:val="005520F2"/>
    <w:rsid w:val="00552289"/>
    <w:rsid w:val="00552EC4"/>
    <w:rsid w:val="00553175"/>
    <w:rsid w:val="005567D5"/>
    <w:rsid w:val="00557445"/>
    <w:rsid w:val="0056197D"/>
    <w:rsid w:val="00562949"/>
    <w:rsid w:val="00567AA7"/>
    <w:rsid w:val="00570B92"/>
    <w:rsid w:val="00580689"/>
    <w:rsid w:val="00582F33"/>
    <w:rsid w:val="005853CC"/>
    <w:rsid w:val="00586EB9"/>
    <w:rsid w:val="00594B28"/>
    <w:rsid w:val="005A0A26"/>
    <w:rsid w:val="005A149E"/>
    <w:rsid w:val="005B6ED8"/>
    <w:rsid w:val="005C75AB"/>
    <w:rsid w:val="005D1B8A"/>
    <w:rsid w:val="005E43B8"/>
    <w:rsid w:val="005E5512"/>
    <w:rsid w:val="005E672E"/>
    <w:rsid w:val="005E7D68"/>
    <w:rsid w:val="005F0AF5"/>
    <w:rsid w:val="005F16EB"/>
    <w:rsid w:val="005F4D74"/>
    <w:rsid w:val="005F7209"/>
    <w:rsid w:val="00616168"/>
    <w:rsid w:val="00622A9B"/>
    <w:rsid w:val="0062476F"/>
    <w:rsid w:val="0062550E"/>
    <w:rsid w:val="00625E5A"/>
    <w:rsid w:val="00630B3C"/>
    <w:rsid w:val="006315CE"/>
    <w:rsid w:val="00632300"/>
    <w:rsid w:val="00632B71"/>
    <w:rsid w:val="00632DE8"/>
    <w:rsid w:val="00634546"/>
    <w:rsid w:val="00634A1C"/>
    <w:rsid w:val="00654A55"/>
    <w:rsid w:val="00655639"/>
    <w:rsid w:val="00667AD4"/>
    <w:rsid w:val="00676FE3"/>
    <w:rsid w:val="00685C2E"/>
    <w:rsid w:val="006865ED"/>
    <w:rsid w:val="006867B7"/>
    <w:rsid w:val="006958E3"/>
    <w:rsid w:val="006A708A"/>
    <w:rsid w:val="006B1D52"/>
    <w:rsid w:val="006B77B8"/>
    <w:rsid w:val="006C284B"/>
    <w:rsid w:val="006C5726"/>
    <w:rsid w:val="006C6838"/>
    <w:rsid w:val="006D0F11"/>
    <w:rsid w:val="006D3A01"/>
    <w:rsid w:val="006D56F3"/>
    <w:rsid w:val="006D5BA8"/>
    <w:rsid w:val="006E1C4A"/>
    <w:rsid w:val="006E36E4"/>
    <w:rsid w:val="006E7C62"/>
    <w:rsid w:val="006F1569"/>
    <w:rsid w:val="006F37E4"/>
    <w:rsid w:val="006F5D10"/>
    <w:rsid w:val="006F7A43"/>
    <w:rsid w:val="00703BC9"/>
    <w:rsid w:val="00703EAA"/>
    <w:rsid w:val="00704564"/>
    <w:rsid w:val="0071022D"/>
    <w:rsid w:val="00717DA9"/>
    <w:rsid w:val="0072032C"/>
    <w:rsid w:val="00722E60"/>
    <w:rsid w:val="0072657B"/>
    <w:rsid w:val="00733635"/>
    <w:rsid w:val="007409CE"/>
    <w:rsid w:val="00742176"/>
    <w:rsid w:val="00742383"/>
    <w:rsid w:val="00742974"/>
    <w:rsid w:val="00743A7D"/>
    <w:rsid w:val="00746BEE"/>
    <w:rsid w:val="00751ABB"/>
    <w:rsid w:val="00751CBC"/>
    <w:rsid w:val="00756B41"/>
    <w:rsid w:val="00760A78"/>
    <w:rsid w:val="0076110B"/>
    <w:rsid w:val="007656FB"/>
    <w:rsid w:val="00765F8D"/>
    <w:rsid w:val="007702CB"/>
    <w:rsid w:val="007718BE"/>
    <w:rsid w:val="00772243"/>
    <w:rsid w:val="0077630C"/>
    <w:rsid w:val="007818F9"/>
    <w:rsid w:val="0078434A"/>
    <w:rsid w:val="007852B9"/>
    <w:rsid w:val="0078670B"/>
    <w:rsid w:val="007916BB"/>
    <w:rsid w:val="007B29A2"/>
    <w:rsid w:val="007C0518"/>
    <w:rsid w:val="007C1082"/>
    <w:rsid w:val="007C5CAB"/>
    <w:rsid w:val="007D296C"/>
    <w:rsid w:val="007E55E1"/>
    <w:rsid w:val="00803871"/>
    <w:rsid w:val="00804055"/>
    <w:rsid w:val="00816B59"/>
    <w:rsid w:val="00817214"/>
    <w:rsid w:val="00826022"/>
    <w:rsid w:val="0083172B"/>
    <w:rsid w:val="0083417C"/>
    <w:rsid w:val="00845B73"/>
    <w:rsid w:val="0084671B"/>
    <w:rsid w:val="008503CA"/>
    <w:rsid w:val="0085123C"/>
    <w:rsid w:val="00851629"/>
    <w:rsid w:val="0085449E"/>
    <w:rsid w:val="0085597C"/>
    <w:rsid w:val="0086018A"/>
    <w:rsid w:val="0086153C"/>
    <w:rsid w:val="008634E8"/>
    <w:rsid w:val="00871013"/>
    <w:rsid w:val="0087550F"/>
    <w:rsid w:val="00891BF8"/>
    <w:rsid w:val="00891E03"/>
    <w:rsid w:val="0089418C"/>
    <w:rsid w:val="00895A2C"/>
    <w:rsid w:val="008A62EB"/>
    <w:rsid w:val="008A777E"/>
    <w:rsid w:val="008B2502"/>
    <w:rsid w:val="008C0DCB"/>
    <w:rsid w:val="008C5E7E"/>
    <w:rsid w:val="008C762A"/>
    <w:rsid w:val="008D0A5C"/>
    <w:rsid w:val="008D1399"/>
    <w:rsid w:val="008D4EFF"/>
    <w:rsid w:val="008E0C34"/>
    <w:rsid w:val="008E14AB"/>
    <w:rsid w:val="008E381D"/>
    <w:rsid w:val="008E481C"/>
    <w:rsid w:val="008E68BF"/>
    <w:rsid w:val="008F3069"/>
    <w:rsid w:val="008F7C60"/>
    <w:rsid w:val="00902C74"/>
    <w:rsid w:val="009124C9"/>
    <w:rsid w:val="00922CDC"/>
    <w:rsid w:val="00932FC3"/>
    <w:rsid w:val="00936FC1"/>
    <w:rsid w:val="00942A0D"/>
    <w:rsid w:val="00950234"/>
    <w:rsid w:val="00953BE6"/>
    <w:rsid w:val="00954E48"/>
    <w:rsid w:val="00955A55"/>
    <w:rsid w:val="0095756F"/>
    <w:rsid w:val="00961246"/>
    <w:rsid w:val="00973B42"/>
    <w:rsid w:val="00975B8B"/>
    <w:rsid w:val="00984493"/>
    <w:rsid w:val="00987EC2"/>
    <w:rsid w:val="0099034E"/>
    <w:rsid w:val="009A2ED4"/>
    <w:rsid w:val="009A4E25"/>
    <w:rsid w:val="009A5A09"/>
    <w:rsid w:val="009B4E52"/>
    <w:rsid w:val="009B5A48"/>
    <w:rsid w:val="009C77D2"/>
    <w:rsid w:val="009D0F78"/>
    <w:rsid w:val="009D20B1"/>
    <w:rsid w:val="009D3589"/>
    <w:rsid w:val="009D5F13"/>
    <w:rsid w:val="009D7CA0"/>
    <w:rsid w:val="009E6B90"/>
    <w:rsid w:val="009F30F1"/>
    <w:rsid w:val="009F3237"/>
    <w:rsid w:val="009F3FBA"/>
    <w:rsid w:val="00A00104"/>
    <w:rsid w:val="00A01253"/>
    <w:rsid w:val="00A03E7B"/>
    <w:rsid w:val="00A11AD7"/>
    <w:rsid w:val="00A150CA"/>
    <w:rsid w:val="00A215C3"/>
    <w:rsid w:val="00A21CB2"/>
    <w:rsid w:val="00A22571"/>
    <w:rsid w:val="00A27D8E"/>
    <w:rsid w:val="00A27F82"/>
    <w:rsid w:val="00A445CE"/>
    <w:rsid w:val="00A46588"/>
    <w:rsid w:val="00A62A7A"/>
    <w:rsid w:val="00A66F4F"/>
    <w:rsid w:val="00A71962"/>
    <w:rsid w:val="00A744E9"/>
    <w:rsid w:val="00A82418"/>
    <w:rsid w:val="00A87B04"/>
    <w:rsid w:val="00A95865"/>
    <w:rsid w:val="00AA1A3A"/>
    <w:rsid w:val="00AB6EE8"/>
    <w:rsid w:val="00AC1539"/>
    <w:rsid w:val="00AD0EFF"/>
    <w:rsid w:val="00AD6FA8"/>
    <w:rsid w:val="00AD798B"/>
    <w:rsid w:val="00AE47F5"/>
    <w:rsid w:val="00AF0874"/>
    <w:rsid w:val="00AF1BF9"/>
    <w:rsid w:val="00AF5D88"/>
    <w:rsid w:val="00B05C7D"/>
    <w:rsid w:val="00B06BEC"/>
    <w:rsid w:val="00B13CD7"/>
    <w:rsid w:val="00B23618"/>
    <w:rsid w:val="00B238C3"/>
    <w:rsid w:val="00B2767C"/>
    <w:rsid w:val="00B30884"/>
    <w:rsid w:val="00B310E3"/>
    <w:rsid w:val="00B34AA0"/>
    <w:rsid w:val="00B40634"/>
    <w:rsid w:val="00B423C9"/>
    <w:rsid w:val="00B4381E"/>
    <w:rsid w:val="00B6071D"/>
    <w:rsid w:val="00B63F5C"/>
    <w:rsid w:val="00B6478E"/>
    <w:rsid w:val="00B74542"/>
    <w:rsid w:val="00B81762"/>
    <w:rsid w:val="00B83CE3"/>
    <w:rsid w:val="00B92181"/>
    <w:rsid w:val="00B95F2B"/>
    <w:rsid w:val="00BA08C8"/>
    <w:rsid w:val="00BA13A6"/>
    <w:rsid w:val="00BB0110"/>
    <w:rsid w:val="00BB6190"/>
    <w:rsid w:val="00BB6F66"/>
    <w:rsid w:val="00BC31E5"/>
    <w:rsid w:val="00BC35AB"/>
    <w:rsid w:val="00BD09C8"/>
    <w:rsid w:val="00BD561D"/>
    <w:rsid w:val="00BE0E57"/>
    <w:rsid w:val="00BE6371"/>
    <w:rsid w:val="00BF085C"/>
    <w:rsid w:val="00BF5575"/>
    <w:rsid w:val="00C0601B"/>
    <w:rsid w:val="00C0632A"/>
    <w:rsid w:val="00C06E89"/>
    <w:rsid w:val="00C07756"/>
    <w:rsid w:val="00C11A46"/>
    <w:rsid w:val="00C144DE"/>
    <w:rsid w:val="00C15A56"/>
    <w:rsid w:val="00C224BE"/>
    <w:rsid w:val="00C4302A"/>
    <w:rsid w:val="00C46372"/>
    <w:rsid w:val="00C50B59"/>
    <w:rsid w:val="00C5217A"/>
    <w:rsid w:val="00C54A06"/>
    <w:rsid w:val="00C60298"/>
    <w:rsid w:val="00C61A99"/>
    <w:rsid w:val="00C61DFE"/>
    <w:rsid w:val="00C63529"/>
    <w:rsid w:val="00C64B1A"/>
    <w:rsid w:val="00C65384"/>
    <w:rsid w:val="00C70C69"/>
    <w:rsid w:val="00C84EE5"/>
    <w:rsid w:val="00C85901"/>
    <w:rsid w:val="00C925B3"/>
    <w:rsid w:val="00C92931"/>
    <w:rsid w:val="00CA0119"/>
    <w:rsid w:val="00CA3F61"/>
    <w:rsid w:val="00CA4137"/>
    <w:rsid w:val="00CC0802"/>
    <w:rsid w:val="00CC60F2"/>
    <w:rsid w:val="00CD635A"/>
    <w:rsid w:val="00CD6604"/>
    <w:rsid w:val="00CF2192"/>
    <w:rsid w:val="00CF36FE"/>
    <w:rsid w:val="00CF6DCC"/>
    <w:rsid w:val="00D02841"/>
    <w:rsid w:val="00D066D1"/>
    <w:rsid w:val="00D12B66"/>
    <w:rsid w:val="00D1746A"/>
    <w:rsid w:val="00D22C8E"/>
    <w:rsid w:val="00D23833"/>
    <w:rsid w:val="00D25C11"/>
    <w:rsid w:val="00D33A8C"/>
    <w:rsid w:val="00D4587B"/>
    <w:rsid w:val="00D4763D"/>
    <w:rsid w:val="00D500EA"/>
    <w:rsid w:val="00D7671E"/>
    <w:rsid w:val="00D80854"/>
    <w:rsid w:val="00D81E56"/>
    <w:rsid w:val="00D82117"/>
    <w:rsid w:val="00D86172"/>
    <w:rsid w:val="00D87E33"/>
    <w:rsid w:val="00D90D14"/>
    <w:rsid w:val="00D9179B"/>
    <w:rsid w:val="00D9460B"/>
    <w:rsid w:val="00DA09F3"/>
    <w:rsid w:val="00DA0A68"/>
    <w:rsid w:val="00DA3C80"/>
    <w:rsid w:val="00DA4645"/>
    <w:rsid w:val="00DA5C04"/>
    <w:rsid w:val="00DA5C39"/>
    <w:rsid w:val="00DA5DF4"/>
    <w:rsid w:val="00DB6BFA"/>
    <w:rsid w:val="00DC679D"/>
    <w:rsid w:val="00DD1F46"/>
    <w:rsid w:val="00DE0916"/>
    <w:rsid w:val="00DE63A8"/>
    <w:rsid w:val="00DE6BEE"/>
    <w:rsid w:val="00DF40DB"/>
    <w:rsid w:val="00DF5293"/>
    <w:rsid w:val="00E01DDC"/>
    <w:rsid w:val="00E03904"/>
    <w:rsid w:val="00E04D99"/>
    <w:rsid w:val="00E05F95"/>
    <w:rsid w:val="00E16CA6"/>
    <w:rsid w:val="00E32544"/>
    <w:rsid w:val="00E36157"/>
    <w:rsid w:val="00E37591"/>
    <w:rsid w:val="00E5041B"/>
    <w:rsid w:val="00E62088"/>
    <w:rsid w:val="00E65055"/>
    <w:rsid w:val="00E67339"/>
    <w:rsid w:val="00E673AD"/>
    <w:rsid w:val="00E81E42"/>
    <w:rsid w:val="00E85BD8"/>
    <w:rsid w:val="00E9153B"/>
    <w:rsid w:val="00E92BAA"/>
    <w:rsid w:val="00E9431F"/>
    <w:rsid w:val="00EA173D"/>
    <w:rsid w:val="00EA2ADD"/>
    <w:rsid w:val="00EA5016"/>
    <w:rsid w:val="00EA6E49"/>
    <w:rsid w:val="00EC5C9C"/>
    <w:rsid w:val="00EC663B"/>
    <w:rsid w:val="00ED43B6"/>
    <w:rsid w:val="00EF254D"/>
    <w:rsid w:val="00EF3254"/>
    <w:rsid w:val="00EF5270"/>
    <w:rsid w:val="00F03365"/>
    <w:rsid w:val="00F04B03"/>
    <w:rsid w:val="00F108B5"/>
    <w:rsid w:val="00F171C9"/>
    <w:rsid w:val="00F21CD4"/>
    <w:rsid w:val="00F258E0"/>
    <w:rsid w:val="00F262F6"/>
    <w:rsid w:val="00F268F5"/>
    <w:rsid w:val="00F30F5C"/>
    <w:rsid w:val="00F32C94"/>
    <w:rsid w:val="00F36849"/>
    <w:rsid w:val="00F40DC3"/>
    <w:rsid w:val="00F4195D"/>
    <w:rsid w:val="00F42B5B"/>
    <w:rsid w:val="00F45A60"/>
    <w:rsid w:val="00F47C40"/>
    <w:rsid w:val="00F60F75"/>
    <w:rsid w:val="00F667CE"/>
    <w:rsid w:val="00F826B9"/>
    <w:rsid w:val="00F85669"/>
    <w:rsid w:val="00FA7B30"/>
    <w:rsid w:val="00FB3115"/>
    <w:rsid w:val="00FB39AA"/>
    <w:rsid w:val="00FB7AC8"/>
    <w:rsid w:val="00FC5E16"/>
    <w:rsid w:val="00FD4FD1"/>
    <w:rsid w:val="00FE04AC"/>
    <w:rsid w:val="00FE45A7"/>
    <w:rsid w:val="00FE669D"/>
    <w:rsid w:val="00FF3D3E"/>
    <w:rsid w:val="00FF7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A54A7"/>
  <w15:docId w15:val="{55CFC82E-2834-4683-B1E0-EB11E74D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635"/>
    <w:pPr>
      <w:spacing w:after="160" w:line="259" w:lineRule="auto"/>
    </w:pPr>
    <w:rPr>
      <w:rFonts w:cs="Calibri"/>
      <w:sz w:val="22"/>
      <w:szCs w:val="22"/>
      <w:lang w:val="en-US" w:eastAsia="en-US"/>
    </w:rPr>
  </w:style>
  <w:style w:type="paragraph" w:styleId="Heading2">
    <w:name w:val="heading 2"/>
    <w:basedOn w:val="Normal"/>
    <w:next w:val="Normal"/>
    <w:link w:val="Heading2Char"/>
    <w:unhideWhenUsed/>
    <w:qFormat/>
    <w:locked/>
    <w:rsid w:val="00860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195D"/>
  </w:style>
  <w:style w:type="paragraph" w:styleId="Footer">
    <w:name w:val="footer"/>
    <w:basedOn w:val="Normal"/>
    <w:link w:val="FooterChar"/>
    <w:uiPriority w:val="99"/>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195D"/>
  </w:style>
  <w:style w:type="paragraph" w:customStyle="1" w:styleId="StilRedBr1podebljankurziv">
    <w:name w:val="Stil Red. Br 1 + podebljan kurziv"/>
    <w:basedOn w:val="Normal"/>
    <w:link w:val="StilRedBr1podebljankurzivChar"/>
    <w:uiPriority w:val="99"/>
    <w:rsid w:val="0086018A"/>
    <w:pPr>
      <w:widowControl w:val="0"/>
      <w:tabs>
        <w:tab w:val="left" w:pos="822"/>
        <w:tab w:val="right" w:leader="dot" w:pos="7370"/>
      </w:tabs>
      <w:autoSpaceDE w:val="0"/>
      <w:autoSpaceDN w:val="0"/>
      <w:adjustRightInd w:val="0"/>
      <w:spacing w:before="60" w:after="60" w:line="215" w:lineRule="atLeast"/>
      <w:ind w:left="822" w:hanging="255"/>
      <w:jc w:val="both"/>
    </w:pPr>
    <w:rPr>
      <w:rFonts w:ascii="Times" w:eastAsia="Times New Roman" w:hAnsi="Times" w:cs="Times New Roman"/>
      <w:b/>
      <w:bCs/>
      <w:i/>
      <w:iCs/>
      <w:szCs w:val="19"/>
      <w:lang w:val="x-none" w:eastAsia="x-none"/>
    </w:rPr>
  </w:style>
  <w:style w:type="character" w:customStyle="1" w:styleId="StilRedBr1podebljankurzivChar">
    <w:name w:val="Stil Red. Br 1 + podebljan kurziv Char"/>
    <w:link w:val="StilRedBr1podebljankurziv"/>
    <w:uiPriority w:val="99"/>
    <w:locked/>
    <w:rsid w:val="0086018A"/>
    <w:rPr>
      <w:rFonts w:ascii="Times" w:eastAsia="Times New Roman" w:hAnsi="Times"/>
      <w:b/>
      <w:bCs/>
      <w:i/>
      <w:iCs/>
      <w:sz w:val="22"/>
      <w:szCs w:val="19"/>
      <w:lang w:val="x-none" w:eastAsia="x-none"/>
    </w:rPr>
  </w:style>
  <w:style w:type="character" w:customStyle="1" w:styleId="Heading2Char">
    <w:name w:val="Heading 2 Char"/>
    <w:basedOn w:val="DefaultParagraphFont"/>
    <w:link w:val="Heading2"/>
    <w:rsid w:val="0086018A"/>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6B6E-F17D-4DA5-8868-03BCCB03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10</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Образац 12</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12</dc:title>
  <dc:subject/>
  <dc:creator>Iva Pegan</dc:creator>
  <cp:keywords/>
  <dc:description/>
  <cp:lastModifiedBy>Marina Vasic</cp:lastModifiedBy>
  <cp:revision>401</cp:revision>
  <cp:lastPrinted>2018-07-26T06:16:00Z</cp:lastPrinted>
  <dcterms:created xsi:type="dcterms:W3CDTF">2016-04-14T10:15:00Z</dcterms:created>
  <dcterms:modified xsi:type="dcterms:W3CDTF">2019-01-25T06:52:00Z</dcterms:modified>
</cp:coreProperties>
</file>